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31" w:rsidRPr="00B06BEE" w:rsidRDefault="009C5B31" w:rsidP="009C5B31">
      <w:pPr>
        <w:spacing w:after="0" w:line="240" w:lineRule="auto"/>
        <w:rPr>
          <w:rFonts w:ascii="Arial" w:hAnsi="Arial" w:cs="Arial"/>
          <w:b/>
          <w:bCs/>
        </w:rPr>
      </w:pPr>
      <w:r w:rsidRPr="00B06BEE">
        <w:rPr>
          <w:rFonts w:ascii="Arial" w:hAnsi="Arial" w:cs="Arial"/>
        </w:rPr>
        <w:t xml:space="preserve">       </w:t>
      </w:r>
      <w:r w:rsidRPr="00B06BEE">
        <w:rPr>
          <w:rFonts w:ascii="Arial" w:hAnsi="Arial" w:cs="Arial"/>
          <w:b/>
        </w:rPr>
        <w:t>BOSNA I HERCEGOVINA</w:t>
      </w:r>
    </w:p>
    <w:p w:rsidR="009C5B31" w:rsidRPr="00B06BEE" w:rsidRDefault="009C5B31" w:rsidP="009C5B31">
      <w:pPr>
        <w:spacing w:after="0" w:line="240" w:lineRule="auto"/>
        <w:rPr>
          <w:rFonts w:ascii="Arial" w:hAnsi="Arial" w:cs="Arial"/>
          <w:b/>
        </w:rPr>
      </w:pPr>
      <w:r w:rsidRPr="00B06BEE">
        <w:rPr>
          <w:rFonts w:ascii="Arial" w:hAnsi="Arial" w:cs="Arial"/>
          <w:b/>
        </w:rPr>
        <w:t>FEDERACIJA BOSNE I HERCEGOVINE</w:t>
      </w:r>
    </w:p>
    <w:p w:rsidR="009C5B31" w:rsidRPr="00B06BEE" w:rsidRDefault="009C5B31" w:rsidP="009C5B31">
      <w:pPr>
        <w:spacing w:after="0" w:line="240" w:lineRule="auto"/>
        <w:ind w:firstLine="709"/>
        <w:rPr>
          <w:rFonts w:ascii="Arial" w:hAnsi="Arial" w:cs="Arial"/>
          <w:b/>
        </w:rPr>
      </w:pPr>
      <w:r w:rsidRPr="00B06BEE">
        <w:rPr>
          <w:rFonts w:ascii="Arial" w:hAnsi="Arial" w:cs="Arial"/>
          <w:b/>
        </w:rPr>
        <w:t>TUZLANSKI KANTON</w:t>
      </w:r>
    </w:p>
    <w:p w:rsidR="00B00ED0" w:rsidRDefault="00B00ED0" w:rsidP="00DA015C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p w:rsidR="00DA015C" w:rsidRPr="00515D62" w:rsidRDefault="00DA015C" w:rsidP="00DA015C">
      <w:pPr>
        <w:pStyle w:val="Heading1"/>
        <w:rPr>
          <w:rFonts w:ascii="Arial" w:hAnsi="Arial" w:cs="Arial"/>
          <w:b w:val="0"/>
          <w:bCs w:val="0"/>
          <w:color w:val="auto"/>
        </w:rPr>
      </w:pPr>
      <w:r w:rsidRPr="00515D62">
        <w:rPr>
          <w:rFonts w:ascii="Arial" w:hAnsi="Arial" w:cs="Arial"/>
          <w:color w:val="auto"/>
          <w:sz w:val="22"/>
          <w:szCs w:val="22"/>
        </w:rPr>
        <w:t xml:space="preserve">        Ministarstvo finansija</w:t>
      </w:r>
    </w:p>
    <w:p w:rsidR="00DA015C" w:rsidRPr="00B06BEE" w:rsidRDefault="00DA015C" w:rsidP="00DA015C">
      <w:pPr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B06BEE">
        <w:rPr>
          <w:rFonts w:ascii="Arial" w:hAnsi="Arial" w:cs="Arial"/>
          <w:b/>
          <w:bCs/>
        </w:rPr>
        <w:t xml:space="preserve"> </w:t>
      </w:r>
    </w:p>
    <w:p w:rsidR="00DA015C" w:rsidRPr="00B06BEE" w:rsidRDefault="00DA015C" w:rsidP="00DA015C">
      <w:pPr>
        <w:spacing w:after="0" w:line="240" w:lineRule="auto"/>
        <w:rPr>
          <w:rFonts w:ascii="Arial" w:hAnsi="Arial" w:cs="Arial"/>
          <w:b/>
        </w:rPr>
      </w:pPr>
    </w:p>
    <w:p w:rsidR="00DA015C" w:rsidRDefault="00DA015C" w:rsidP="00DA015C">
      <w:pPr>
        <w:spacing w:after="0" w:line="240" w:lineRule="auto"/>
        <w:rPr>
          <w:rFonts w:ascii="Arial" w:hAnsi="Arial" w:cs="Arial"/>
          <w:b/>
        </w:rPr>
      </w:pPr>
      <w:r w:rsidRPr="001E7FEC">
        <w:rPr>
          <w:rFonts w:ascii="Arial" w:hAnsi="Arial" w:cs="Arial"/>
          <w:b/>
        </w:rPr>
        <w:t>Broj</w:t>
      </w:r>
      <w:r w:rsidRPr="00B06BEE">
        <w:rPr>
          <w:rFonts w:ascii="Arial" w:hAnsi="Arial" w:cs="Arial"/>
          <w:b/>
        </w:rPr>
        <w:t xml:space="preserve">: </w:t>
      </w:r>
      <w:r w:rsidR="00F04C84">
        <w:rPr>
          <w:rFonts w:ascii="Arial" w:hAnsi="Arial" w:cs="Arial"/>
          <w:b/>
        </w:rPr>
        <w:t>07/1-14-18658</w:t>
      </w:r>
      <w:r w:rsidRPr="001E7FEC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4</w:t>
      </w:r>
      <w:r w:rsidRPr="001E7FEC">
        <w:rPr>
          <w:rFonts w:ascii="Arial" w:hAnsi="Arial" w:cs="Arial"/>
          <w:b/>
        </w:rPr>
        <w:t>/16</w:t>
      </w:r>
    </w:p>
    <w:p w:rsidR="00DA015C" w:rsidRPr="00B06BEE" w:rsidRDefault="00DA015C" w:rsidP="00DA015C">
      <w:pPr>
        <w:spacing w:after="0" w:line="240" w:lineRule="auto"/>
        <w:rPr>
          <w:rFonts w:ascii="Arial" w:hAnsi="Arial" w:cs="Arial"/>
          <w:b/>
        </w:rPr>
      </w:pPr>
      <w:proofErr w:type="gramStart"/>
      <w:r w:rsidRPr="00B06BEE">
        <w:rPr>
          <w:rFonts w:ascii="Arial" w:hAnsi="Arial" w:cs="Arial"/>
          <w:b/>
        </w:rPr>
        <w:t xml:space="preserve">Tuzla, </w:t>
      </w:r>
      <w:r w:rsidR="005D3395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.0</w:t>
      </w:r>
      <w:r w:rsidR="00F04C8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.2016.</w:t>
      </w:r>
      <w:proofErr w:type="gramEnd"/>
      <w:r w:rsidRPr="00B06BEE">
        <w:rPr>
          <w:rFonts w:ascii="Arial" w:hAnsi="Arial" w:cs="Arial"/>
          <w:b/>
        </w:rPr>
        <w:t xml:space="preserve"> </w:t>
      </w:r>
      <w:proofErr w:type="gramStart"/>
      <w:r w:rsidRPr="00B06BEE">
        <w:rPr>
          <w:rFonts w:ascii="Arial" w:hAnsi="Arial" w:cs="Arial"/>
          <w:b/>
        </w:rPr>
        <w:t>godine</w:t>
      </w:r>
      <w:proofErr w:type="gramEnd"/>
      <w:r w:rsidRPr="00B06BEE">
        <w:rPr>
          <w:rFonts w:ascii="Arial" w:hAnsi="Arial" w:cs="Arial"/>
          <w:b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  <w:r w:rsidRPr="00B06BEE">
        <w:rPr>
          <w:rFonts w:ascii="Arial" w:hAnsi="Arial" w:cs="Arial"/>
          <w:b/>
          <w:bCs/>
          <w:lang w:eastAsia="hr-HR"/>
        </w:rPr>
        <w:t>TENDERSKA DOKUMENTACIJA</w:t>
      </w:r>
    </w:p>
    <w:p w:rsidR="00F04C84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  <w:r w:rsidRPr="00B06BEE">
        <w:rPr>
          <w:rFonts w:ascii="Arial" w:hAnsi="Arial" w:cs="Arial"/>
          <w:b/>
          <w:bCs/>
          <w:lang w:eastAsia="hr-HR"/>
        </w:rPr>
        <w:t>ZA N</w:t>
      </w:r>
      <w:r w:rsidR="00F04C84">
        <w:rPr>
          <w:rFonts w:ascii="Arial" w:hAnsi="Arial" w:cs="Arial"/>
          <w:b/>
          <w:bCs/>
          <w:lang w:eastAsia="hr-HR"/>
        </w:rPr>
        <w:t xml:space="preserve">ABAVKU ROBA-POLICE/STALAŽE ZA ARHIVU </w:t>
      </w:r>
    </w:p>
    <w:p w:rsidR="00DA015C" w:rsidRPr="00B06BEE" w:rsidRDefault="00F04C84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 xml:space="preserve">ZA </w:t>
      </w:r>
      <w:proofErr w:type="gramStart"/>
      <w:r>
        <w:rPr>
          <w:rFonts w:ascii="Arial" w:hAnsi="Arial" w:cs="Arial"/>
          <w:b/>
          <w:bCs/>
          <w:lang w:eastAsia="hr-HR"/>
        </w:rPr>
        <w:t xml:space="preserve">POTREBE </w:t>
      </w:r>
      <w:r w:rsidR="00DA015C" w:rsidRPr="00B06BEE">
        <w:rPr>
          <w:rFonts w:ascii="Arial" w:hAnsi="Arial" w:cs="Arial"/>
          <w:b/>
          <w:bCs/>
          <w:lang w:eastAsia="hr-HR"/>
        </w:rPr>
        <w:t xml:space="preserve"> </w:t>
      </w:r>
      <w:r>
        <w:rPr>
          <w:rFonts w:ascii="Arial" w:hAnsi="Arial" w:cs="Arial"/>
          <w:b/>
          <w:bCs/>
          <w:lang w:eastAsia="hr-HR"/>
        </w:rPr>
        <w:t>MINISTARSTVA</w:t>
      </w:r>
      <w:proofErr w:type="gramEnd"/>
      <w:r>
        <w:rPr>
          <w:rFonts w:ascii="Arial" w:hAnsi="Arial" w:cs="Arial"/>
          <w:b/>
          <w:bCs/>
          <w:lang w:eastAsia="hr-HR"/>
        </w:rPr>
        <w:t xml:space="preserve"> FINANSIJA</w:t>
      </w:r>
    </w:p>
    <w:p w:rsidR="00DA015C" w:rsidRPr="00B06BEE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  <w:r w:rsidRPr="00B06BEE">
        <w:rPr>
          <w:rFonts w:ascii="Arial" w:hAnsi="Arial" w:cs="Arial"/>
          <w:b/>
          <w:bCs/>
          <w:lang w:eastAsia="hr-HR"/>
        </w:rPr>
        <w:t xml:space="preserve">KONKURENTSKI ZAHTJEV ZA DOSTAVU PONUDA </w:t>
      </w:r>
    </w:p>
    <w:p w:rsidR="00DA015C" w:rsidRPr="00B06BEE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hr-HR"/>
        </w:rPr>
      </w:pPr>
      <w:r w:rsidRPr="00B06BEE">
        <w:rPr>
          <w:rFonts w:ascii="Arial" w:hAnsi="Arial" w:cs="Arial"/>
          <w:b/>
          <w:bCs/>
          <w:u w:val="single"/>
          <w:lang w:eastAsia="hr-HR"/>
        </w:rPr>
        <w:t>I OPŠTI PODACI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  <w:r w:rsidRPr="00B06BEE">
        <w:rPr>
          <w:rFonts w:ascii="Arial" w:hAnsi="Arial" w:cs="Arial"/>
          <w:bCs/>
          <w:u w:val="single"/>
          <w:lang w:eastAsia="hr-HR"/>
        </w:rPr>
        <w:t>Podaci o ugovornom organu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Ugovorni organ: </w:t>
      </w:r>
      <w:r>
        <w:rPr>
          <w:rFonts w:ascii="Arial" w:hAnsi="Arial" w:cs="Arial"/>
          <w:bCs/>
          <w:lang w:eastAsia="hr-HR"/>
        </w:rPr>
        <w:t>Ministarstvo finansija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Adresa: Ulica </w:t>
      </w:r>
      <w:r>
        <w:rPr>
          <w:rFonts w:ascii="Arial" w:hAnsi="Arial" w:cs="Arial"/>
          <w:bCs/>
          <w:lang w:eastAsia="hr-HR"/>
        </w:rPr>
        <w:t>Turalibegova 40</w:t>
      </w:r>
      <w:r w:rsidRPr="00B06BEE">
        <w:rPr>
          <w:rFonts w:ascii="Arial" w:hAnsi="Arial" w:cs="Arial"/>
          <w:bCs/>
          <w:lang w:eastAsia="hr-HR"/>
        </w:rPr>
        <w:t>, 75000 Tuzla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IDB/JIB: </w:t>
      </w:r>
      <w:r w:rsidRPr="00515D62">
        <w:rPr>
          <w:rFonts w:ascii="Arial" w:hAnsi="Arial" w:cs="Arial"/>
          <w:bCs/>
          <w:lang w:eastAsia="hr-HR"/>
        </w:rPr>
        <w:t>4209142890004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Telefon: 035 / 369 - </w:t>
      </w:r>
      <w:r>
        <w:rPr>
          <w:rFonts w:ascii="Arial" w:hAnsi="Arial" w:cs="Arial"/>
          <w:bCs/>
          <w:lang w:eastAsia="hr-HR"/>
        </w:rPr>
        <w:t>369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Web adresa: </w:t>
      </w:r>
      <w:hyperlink r:id="rId9" w:history="1">
        <w:r w:rsidRPr="00B06BEE">
          <w:rPr>
            <w:rFonts w:ascii="Arial" w:hAnsi="Arial" w:cs="Arial"/>
            <w:bCs/>
          </w:rPr>
          <w:t>http://www.vladatk.kim.ba/</w:t>
        </w:r>
      </w:hyperlink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</w:p>
    <w:p w:rsidR="00DA015C" w:rsidRPr="00B06BEE" w:rsidRDefault="00DA015C" w:rsidP="00DA01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  <w:r w:rsidRPr="00B06BEE">
        <w:rPr>
          <w:rFonts w:ascii="Arial" w:hAnsi="Arial" w:cs="Arial"/>
          <w:bCs/>
          <w:u w:val="single"/>
          <w:lang w:eastAsia="hr-HR"/>
        </w:rPr>
        <w:t>Podaci o osobi zaduženoj za kontakt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Kontakt osoba: </w:t>
      </w:r>
      <w:r w:rsidR="00F04C84">
        <w:rPr>
          <w:rFonts w:ascii="Arial" w:hAnsi="Arial" w:cs="Arial"/>
          <w:bCs/>
          <w:lang w:eastAsia="hr-HR"/>
        </w:rPr>
        <w:t>Mešić Edisa</w:t>
      </w:r>
      <w:r w:rsidRPr="00B06BEE">
        <w:rPr>
          <w:rFonts w:ascii="Arial" w:hAnsi="Arial" w:cs="Arial"/>
          <w:bCs/>
          <w:lang w:eastAsia="hr-HR"/>
        </w:rPr>
        <w:t>, dipl.</w:t>
      </w:r>
      <w:r>
        <w:rPr>
          <w:rFonts w:ascii="Arial" w:hAnsi="Arial" w:cs="Arial"/>
          <w:bCs/>
          <w:lang w:eastAsia="hr-HR"/>
        </w:rPr>
        <w:t>prav</w:t>
      </w:r>
      <w:r w:rsidRPr="00B06BEE">
        <w:rPr>
          <w:rFonts w:ascii="Arial" w:hAnsi="Arial" w:cs="Arial"/>
          <w:bCs/>
          <w:lang w:eastAsia="hr-HR"/>
        </w:rPr>
        <w:t>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Telefon: 035/369 </w:t>
      </w:r>
      <w:r w:rsidR="00F04C84">
        <w:rPr>
          <w:rFonts w:ascii="Arial" w:hAnsi="Arial" w:cs="Arial"/>
          <w:bCs/>
          <w:lang w:eastAsia="hr-HR"/>
        </w:rPr>
        <w:t>–</w:t>
      </w:r>
      <w:r>
        <w:rPr>
          <w:rFonts w:ascii="Arial" w:hAnsi="Arial" w:cs="Arial"/>
          <w:bCs/>
          <w:lang w:eastAsia="hr-HR"/>
        </w:rPr>
        <w:t xml:space="preserve"> </w:t>
      </w:r>
      <w:r w:rsidR="00F04C84">
        <w:rPr>
          <w:rFonts w:ascii="Arial" w:hAnsi="Arial" w:cs="Arial"/>
          <w:bCs/>
          <w:lang w:eastAsia="hr-HR"/>
        </w:rPr>
        <w:t>369</w:t>
      </w:r>
      <w:proofErr w:type="gramStart"/>
      <w:r w:rsidR="00F04C84">
        <w:rPr>
          <w:rFonts w:ascii="Arial" w:hAnsi="Arial" w:cs="Arial"/>
          <w:bCs/>
          <w:lang w:eastAsia="hr-HR"/>
        </w:rPr>
        <w:t>,local</w:t>
      </w:r>
      <w:proofErr w:type="gramEnd"/>
      <w:r w:rsidR="00F04C84">
        <w:rPr>
          <w:rFonts w:ascii="Arial" w:hAnsi="Arial" w:cs="Arial"/>
          <w:bCs/>
          <w:lang w:eastAsia="hr-HR"/>
        </w:rPr>
        <w:t xml:space="preserve"> 135</w:t>
      </w:r>
    </w:p>
    <w:p w:rsidR="00DA015C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06BEE">
        <w:rPr>
          <w:rFonts w:ascii="Arial" w:hAnsi="Arial" w:cs="Arial"/>
          <w:bCs/>
          <w:lang w:eastAsia="hr-HR"/>
        </w:rPr>
        <w:t>e-mail</w:t>
      </w:r>
      <w:proofErr w:type="gramEnd"/>
      <w:r w:rsidRPr="00B06BEE">
        <w:rPr>
          <w:rFonts w:ascii="Arial" w:hAnsi="Arial" w:cs="Arial"/>
          <w:bCs/>
          <w:lang w:eastAsia="hr-HR"/>
        </w:rPr>
        <w:t xml:space="preserve">: </w:t>
      </w:r>
      <w:hyperlink r:id="rId10" w:history="1">
        <w:r w:rsidR="009139AC" w:rsidRPr="009B3AD5">
          <w:rPr>
            <w:rStyle w:val="Hyperlink"/>
            <w:rFonts w:ascii="Arial" w:hAnsi="Arial" w:cs="Arial"/>
            <w:bCs/>
          </w:rPr>
          <w:t>medisa@tk.kim.ba</w:t>
        </w:r>
      </w:hyperlink>
    </w:p>
    <w:p w:rsidR="009139AC" w:rsidRPr="00B06BEE" w:rsidRDefault="009139A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</w:rPr>
        <w:tab/>
        <w:t>mesic.edisa.tz@gmail.com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</w:p>
    <w:p w:rsidR="00DA015C" w:rsidRPr="00B06BEE" w:rsidRDefault="00DA015C" w:rsidP="00DA01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  <w:r w:rsidRPr="00B06BEE">
        <w:rPr>
          <w:rFonts w:ascii="Arial" w:hAnsi="Arial" w:cs="Arial"/>
          <w:bCs/>
          <w:u w:val="single"/>
          <w:lang w:eastAsia="hr-HR"/>
        </w:rPr>
        <w:t>Popis privrednih subjekata sa kojim je ugovorni organ u sukobu interesa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proofErr w:type="gramStart"/>
      <w:r w:rsidRPr="00B06BEE">
        <w:rPr>
          <w:rFonts w:ascii="Arial" w:hAnsi="Arial" w:cs="Arial"/>
          <w:bCs/>
          <w:lang w:eastAsia="hr-HR"/>
        </w:rPr>
        <w:t>Na osnovu člana 52.</w:t>
      </w:r>
      <w:proofErr w:type="gramEnd"/>
      <w:r w:rsidRPr="00B06BEE">
        <w:rPr>
          <w:rFonts w:ascii="Arial" w:hAnsi="Arial" w:cs="Arial"/>
          <w:bCs/>
          <w:lang w:eastAsia="hr-HR"/>
        </w:rPr>
        <w:t xml:space="preserve"> </w:t>
      </w:r>
      <w:proofErr w:type="gramStart"/>
      <w:r w:rsidRPr="00B06BEE">
        <w:rPr>
          <w:rFonts w:ascii="Arial" w:hAnsi="Arial" w:cs="Arial"/>
          <w:bCs/>
          <w:lang w:eastAsia="hr-HR"/>
        </w:rPr>
        <w:t>stav</w:t>
      </w:r>
      <w:proofErr w:type="gramEnd"/>
      <w:r w:rsidRPr="00B06BEE">
        <w:rPr>
          <w:rFonts w:ascii="Arial" w:hAnsi="Arial" w:cs="Arial"/>
          <w:bCs/>
          <w:lang w:eastAsia="hr-HR"/>
        </w:rPr>
        <w:t xml:space="preserve"> (4) Zakona o javnim nabavkama, ugovorni organ ne može zaključivati ugovore sa slijedećim privrednim subjektom/subjektima: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  <w:r w:rsidRPr="00B06BEE">
        <w:rPr>
          <w:rFonts w:ascii="Arial" w:hAnsi="Arial" w:cs="Arial"/>
          <w:bCs/>
          <w:lang w:eastAsia="hr-HR"/>
        </w:rPr>
        <w:t>Privredni subjekat (puni naziv i mjesto) _____________________/_________________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</w:p>
    <w:p w:rsidR="00DA015C" w:rsidRPr="00B06BEE" w:rsidRDefault="00DA015C" w:rsidP="00DA01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  <w:r w:rsidRPr="00B06BEE">
        <w:rPr>
          <w:rFonts w:ascii="Arial" w:hAnsi="Arial" w:cs="Arial"/>
          <w:bCs/>
          <w:u w:val="single"/>
          <w:lang w:eastAsia="hr-HR"/>
        </w:rPr>
        <w:t>Redni broj nabavke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Broj nabavke: </w:t>
      </w:r>
      <w:r w:rsidR="00F04C84">
        <w:rPr>
          <w:rFonts w:ascii="Arial" w:hAnsi="Arial" w:cs="Arial"/>
          <w:bCs/>
          <w:lang w:eastAsia="hr-HR"/>
        </w:rPr>
        <w:t>10</w:t>
      </w:r>
    </w:p>
    <w:p w:rsidR="00DA015C" w:rsidRPr="00227474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hr-HR"/>
        </w:rPr>
      </w:pPr>
      <w:r w:rsidRPr="00227474">
        <w:rPr>
          <w:rFonts w:ascii="Arial" w:hAnsi="Arial" w:cs="Arial"/>
          <w:bCs/>
          <w:lang w:eastAsia="hr-HR"/>
        </w:rPr>
        <w:t>Plan javnih nabavki Ministarstva finansija TK za 201</w:t>
      </w:r>
      <w:r>
        <w:rPr>
          <w:rFonts w:ascii="Arial" w:hAnsi="Arial" w:cs="Arial"/>
          <w:bCs/>
          <w:lang w:eastAsia="hr-HR"/>
        </w:rPr>
        <w:t>6</w:t>
      </w:r>
      <w:r w:rsidRPr="00227474">
        <w:rPr>
          <w:rFonts w:ascii="Arial" w:hAnsi="Arial" w:cs="Arial"/>
          <w:bCs/>
          <w:lang w:eastAsia="hr-HR"/>
        </w:rPr>
        <w:t xml:space="preserve">. </w:t>
      </w:r>
      <w:proofErr w:type="gramStart"/>
      <w:r w:rsidRPr="00227474">
        <w:rPr>
          <w:rFonts w:ascii="Arial" w:hAnsi="Arial" w:cs="Arial"/>
          <w:bCs/>
          <w:lang w:eastAsia="hr-HR"/>
        </w:rPr>
        <w:t>godinu</w:t>
      </w:r>
      <w:proofErr w:type="gramEnd"/>
      <w:r w:rsidRPr="00227474">
        <w:rPr>
          <w:rFonts w:ascii="Arial" w:hAnsi="Arial" w:cs="Arial"/>
          <w:bCs/>
          <w:lang w:eastAsia="hr-HR"/>
        </w:rPr>
        <w:t xml:space="preserve"> broj: 07/1-05-</w:t>
      </w:r>
      <w:r>
        <w:rPr>
          <w:rFonts w:ascii="Arial" w:hAnsi="Arial" w:cs="Arial"/>
          <w:bCs/>
          <w:lang w:eastAsia="hr-HR"/>
        </w:rPr>
        <w:t>2922</w:t>
      </w:r>
      <w:r w:rsidR="00F04C84">
        <w:rPr>
          <w:rFonts w:ascii="Arial" w:hAnsi="Arial" w:cs="Arial"/>
          <w:bCs/>
          <w:lang w:eastAsia="hr-HR"/>
        </w:rPr>
        <w:t>-1</w:t>
      </w:r>
      <w:r w:rsidRPr="00227474">
        <w:rPr>
          <w:rFonts w:ascii="Arial" w:hAnsi="Arial" w:cs="Arial"/>
          <w:bCs/>
          <w:lang w:eastAsia="hr-HR"/>
        </w:rPr>
        <w:t>/1</w:t>
      </w:r>
      <w:r>
        <w:rPr>
          <w:rFonts w:ascii="Arial" w:hAnsi="Arial" w:cs="Arial"/>
          <w:bCs/>
          <w:lang w:eastAsia="hr-HR"/>
        </w:rPr>
        <w:t>6</w:t>
      </w:r>
      <w:r w:rsidR="00F04C84">
        <w:rPr>
          <w:rFonts w:ascii="Arial" w:hAnsi="Arial" w:cs="Arial"/>
          <w:bCs/>
          <w:lang w:eastAsia="hr-HR"/>
        </w:rPr>
        <w:t xml:space="preserve"> od 2</w:t>
      </w:r>
      <w:r>
        <w:rPr>
          <w:rFonts w:ascii="Arial" w:hAnsi="Arial" w:cs="Arial"/>
          <w:bCs/>
          <w:lang w:eastAsia="hr-HR"/>
        </w:rPr>
        <w:t>2</w:t>
      </w:r>
      <w:r w:rsidRPr="00227474">
        <w:rPr>
          <w:rFonts w:ascii="Arial" w:hAnsi="Arial" w:cs="Arial"/>
          <w:bCs/>
          <w:lang w:eastAsia="hr-HR"/>
        </w:rPr>
        <w:t>.0</w:t>
      </w:r>
      <w:r>
        <w:rPr>
          <w:rFonts w:ascii="Arial" w:hAnsi="Arial" w:cs="Arial"/>
          <w:bCs/>
          <w:lang w:eastAsia="hr-HR"/>
        </w:rPr>
        <w:t>2</w:t>
      </w:r>
      <w:r w:rsidRPr="00227474">
        <w:rPr>
          <w:rFonts w:ascii="Arial" w:hAnsi="Arial" w:cs="Arial"/>
          <w:bCs/>
          <w:lang w:eastAsia="hr-HR"/>
        </w:rPr>
        <w:t>.201</w:t>
      </w:r>
      <w:r>
        <w:rPr>
          <w:rFonts w:ascii="Arial" w:hAnsi="Arial" w:cs="Arial"/>
          <w:bCs/>
          <w:lang w:eastAsia="hr-HR"/>
        </w:rPr>
        <w:t>6</w:t>
      </w:r>
      <w:r w:rsidRPr="00227474">
        <w:rPr>
          <w:rFonts w:ascii="Arial" w:hAnsi="Arial" w:cs="Arial"/>
          <w:bCs/>
          <w:lang w:eastAsia="hr-HR"/>
        </w:rPr>
        <w:t xml:space="preserve">. </w:t>
      </w:r>
      <w:proofErr w:type="gramStart"/>
      <w:r w:rsidRPr="00227474">
        <w:rPr>
          <w:rFonts w:ascii="Arial" w:hAnsi="Arial" w:cs="Arial"/>
          <w:bCs/>
          <w:lang w:eastAsia="hr-HR"/>
        </w:rPr>
        <w:t>godine</w:t>
      </w:r>
      <w:proofErr w:type="gramEnd"/>
      <w:r>
        <w:rPr>
          <w:rFonts w:ascii="Arial" w:hAnsi="Arial" w:cs="Arial"/>
          <w:bCs/>
          <w:lang w:eastAsia="hr-HR"/>
        </w:rPr>
        <w:t>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</w:p>
    <w:p w:rsidR="00DA015C" w:rsidRPr="00B06BEE" w:rsidRDefault="00DA015C" w:rsidP="00DA01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hr-HR"/>
        </w:rPr>
      </w:pPr>
      <w:r w:rsidRPr="00B06BEE">
        <w:rPr>
          <w:rFonts w:ascii="Arial" w:hAnsi="Arial" w:cs="Arial"/>
          <w:bCs/>
          <w:u w:val="single"/>
          <w:lang w:eastAsia="hr-HR"/>
        </w:rPr>
        <w:t>Podaci o postupku javne nabavke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>5.1. Vrsta postupka javne nabavke: konkurentski zahtjev za dostavljanje ponuda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>5.2. Procijenjena vrijednost jav</w:t>
      </w:r>
      <w:r>
        <w:rPr>
          <w:rFonts w:ascii="Arial" w:hAnsi="Arial" w:cs="Arial"/>
          <w:bCs/>
          <w:lang w:eastAsia="hr-HR"/>
        </w:rPr>
        <w:t>ne nabavke (bez uključenog PDV):</w:t>
      </w:r>
      <w:r w:rsidR="00F04C84">
        <w:rPr>
          <w:rFonts w:ascii="Arial" w:hAnsi="Arial" w:cs="Arial"/>
          <w:bCs/>
          <w:lang w:eastAsia="hr-HR"/>
        </w:rPr>
        <w:t xml:space="preserve"> 11.000</w:t>
      </w:r>
      <w:r w:rsidRPr="00227474">
        <w:rPr>
          <w:rFonts w:ascii="Arial" w:hAnsi="Arial" w:cs="Arial"/>
          <w:bCs/>
          <w:lang w:eastAsia="hr-HR"/>
        </w:rPr>
        <w:t>,00 KM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>5.3. Vrsta ugovora o javnoj nabavci (robe/usluge/radovi): roba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>5.4. Okvirni sporazum: ne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5.5. Period </w:t>
      </w:r>
      <w:proofErr w:type="gramStart"/>
      <w:r w:rsidRPr="00B06BEE">
        <w:rPr>
          <w:rFonts w:ascii="Arial" w:hAnsi="Arial" w:cs="Arial"/>
          <w:bCs/>
          <w:lang w:eastAsia="hr-HR"/>
        </w:rPr>
        <w:t>na</w:t>
      </w:r>
      <w:proofErr w:type="gramEnd"/>
      <w:r w:rsidRPr="00B06BEE">
        <w:rPr>
          <w:rFonts w:ascii="Arial" w:hAnsi="Arial" w:cs="Arial"/>
          <w:bCs/>
          <w:lang w:eastAsia="hr-HR"/>
        </w:rPr>
        <w:t xml:space="preserve"> koji se zaključuje ugovor: Ugovor se zaključuje na određeni period do okončanja realizacije javne nabavke.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u w:val="single"/>
          <w:lang w:eastAsia="hr-HR"/>
        </w:rPr>
      </w:pPr>
      <w:r w:rsidRPr="00B06BEE">
        <w:rPr>
          <w:rFonts w:ascii="Arial" w:hAnsi="Arial" w:cs="Arial"/>
          <w:b/>
          <w:bCs/>
          <w:u w:val="single"/>
          <w:lang w:eastAsia="hr-HR"/>
        </w:rPr>
        <w:t>II PODACI O PREDMETU NABAVKE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 xml:space="preserve">Opis predmeta nabavke </w:t>
      </w:r>
    </w:p>
    <w:p w:rsidR="00DA015C" w:rsidRPr="00B06BEE" w:rsidRDefault="00DA015C" w:rsidP="00DA015C">
      <w:p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      </w:t>
      </w:r>
      <w:proofErr w:type="gramStart"/>
      <w:r w:rsidRPr="00B06BEE">
        <w:rPr>
          <w:rFonts w:ascii="Arial" w:hAnsi="Arial" w:cs="Arial"/>
          <w:lang w:eastAsia="hr-HR"/>
        </w:rPr>
        <w:t>Pr</w:t>
      </w:r>
      <w:r w:rsidR="00F04C84">
        <w:rPr>
          <w:rFonts w:ascii="Arial" w:hAnsi="Arial" w:cs="Arial"/>
          <w:lang w:eastAsia="hr-HR"/>
        </w:rPr>
        <w:t>edmet javne nabavke je nabavka roba-police/stalaže za arhivu za potrebe Min.finansija</w:t>
      </w:r>
      <w:r w:rsidRPr="00B06BEE">
        <w:rPr>
          <w:rFonts w:ascii="Arial" w:hAnsi="Arial" w:cs="Arial"/>
          <w:lang w:eastAsia="hr-HR"/>
        </w:rPr>
        <w:t>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Količina predmeta nabavke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 xml:space="preserve">Količina </w:t>
      </w:r>
      <w:r w:rsidR="00F04C84">
        <w:rPr>
          <w:rFonts w:ascii="Arial" w:hAnsi="Arial" w:cs="Arial"/>
          <w:lang w:eastAsia="hr-HR"/>
        </w:rPr>
        <w:t>roba</w:t>
      </w:r>
      <w:r w:rsidRPr="00B06BEE">
        <w:rPr>
          <w:rFonts w:ascii="Arial" w:hAnsi="Arial" w:cs="Arial"/>
          <w:lang w:eastAsia="hr-HR"/>
        </w:rPr>
        <w:t xml:space="preserve"> navedena</w:t>
      </w:r>
      <w:r w:rsidRPr="00B06BEE">
        <w:rPr>
          <w:rFonts w:ascii="Arial" w:hAnsi="Arial" w:cs="Arial"/>
          <w:color w:val="FF0000"/>
          <w:lang w:eastAsia="hr-HR"/>
        </w:rPr>
        <w:t xml:space="preserve"> </w:t>
      </w:r>
      <w:r w:rsidRPr="00B06BEE">
        <w:rPr>
          <w:rFonts w:ascii="Arial" w:hAnsi="Arial" w:cs="Arial"/>
          <w:lang w:eastAsia="hr-HR"/>
        </w:rPr>
        <w:t>je u obrascu za cijenu ponude.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Mjesto dostavljanja opreme</w:t>
      </w:r>
    </w:p>
    <w:p w:rsidR="00DA015C" w:rsidRDefault="00DA015C" w:rsidP="00DA01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</w:t>
      </w:r>
      <w:r w:rsidRPr="00B06BEE">
        <w:rPr>
          <w:rFonts w:ascii="Arial" w:hAnsi="Arial" w:cs="Arial"/>
          <w:lang w:eastAsia="hr-HR"/>
        </w:rPr>
        <w:t>Fco Kupac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hr-HR"/>
        </w:rPr>
      </w:pPr>
    </w:p>
    <w:p w:rsidR="00DA015C" w:rsidRPr="00B06BEE" w:rsidRDefault="00F04C84" w:rsidP="00DA01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>
        <w:rPr>
          <w:rFonts w:ascii="Arial" w:hAnsi="Arial" w:cs="Arial"/>
          <w:u w:val="single"/>
          <w:lang w:eastAsia="hr-HR"/>
        </w:rPr>
        <w:t>Rok isporuke i montaža  roba-polica/stalaža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</w:p>
    <w:p w:rsidR="00DA015C" w:rsidRDefault="00F04C84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Roba-Police/</w:t>
      </w:r>
      <w:proofErr w:type="gramStart"/>
      <w:r>
        <w:rPr>
          <w:rFonts w:ascii="Arial" w:hAnsi="Arial" w:cs="Arial"/>
          <w:lang w:eastAsia="hr-HR"/>
        </w:rPr>
        <w:t xml:space="preserve">Stalaže </w:t>
      </w:r>
      <w:r w:rsidR="00025257">
        <w:rPr>
          <w:rFonts w:ascii="Arial" w:hAnsi="Arial" w:cs="Arial"/>
          <w:lang w:eastAsia="hr-HR"/>
        </w:rPr>
        <w:t xml:space="preserve"> se</w:t>
      </w:r>
      <w:proofErr w:type="gramEnd"/>
      <w:r w:rsidR="00025257">
        <w:rPr>
          <w:rFonts w:ascii="Arial" w:hAnsi="Arial" w:cs="Arial"/>
          <w:lang w:eastAsia="hr-HR"/>
        </w:rPr>
        <w:t xml:space="preserve"> isporučuju i montiraju </w:t>
      </w:r>
      <w:r>
        <w:rPr>
          <w:rFonts w:ascii="Arial" w:hAnsi="Arial" w:cs="Arial"/>
          <w:lang w:eastAsia="hr-HR"/>
        </w:rPr>
        <w:t xml:space="preserve"> </w:t>
      </w:r>
      <w:r w:rsidR="00DA015C" w:rsidRPr="006D7876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u roku od 45</w:t>
      </w:r>
      <w:r w:rsidR="00DA015C">
        <w:rPr>
          <w:rFonts w:ascii="Arial" w:hAnsi="Arial" w:cs="Arial"/>
          <w:lang w:eastAsia="hr-HR"/>
        </w:rPr>
        <w:t xml:space="preserve"> dana od dana potpisivanja ugovora</w:t>
      </w:r>
      <w:r w:rsidR="00DA015C" w:rsidRPr="006D7876">
        <w:rPr>
          <w:rFonts w:ascii="Arial" w:hAnsi="Arial" w:cs="Arial"/>
          <w:lang w:eastAsia="hr-HR"/>
        </w:rPr>
        <w:t xml:space="preserve">. </w:t>
      </w:r>
    </w:p>
    <w:p w:rsidR="00025257" w:rsidRPr="006D7876" w:rsidRDefault="00025257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6D7876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6D7876">
        <w:rPr>
          <w:rFonts w:ascii="Arial" w:hAnsi="Arial" w:cs="Arial"/>
          <w:lang w:eastAsia="hr-HR"/>
        </w:rPr>
        <w:lastRenderedPageBreak/>
        <w:t>U slučaju</w:t>
      </w:r>
      <w:r w:rsidR="00F04C84">
        <w:rPr>
          <w:rFonts w:ascii="Arial" w:hAnsi="Arial" w:cs="Arial"/>
          <w:lang w:eastAsia="hr-HR"/>
        </w:rPr>
        <w:t xml:space="preserve"> kašnjenja u dostavljanju roba</w:t>
      </w:r>
      <w:r w:rsidRPr="006D7876">
        <w:rPr>
          <w:rFonts w:ascii="Arial" w:hAnsi="Arial" w:cs="Arial"/>
          <w:lang w:eastAsia="hr-HR"/>
        </w:rPr>
        <w:t xml:space="preserve">, do kojeg je došlo krivicom odabranog ponuđača, isti će platiti ugovornu kaznu u skladu sa Zakonom o obligacionim odnosima u iznosu od 1% naručene opreme, za svaki dan kašnjenja do urednog ispunjenja, s tim da ukupan iznos ugovorene kazne ne može prijeći 10% od ukupno ugovorene vrijednosti opreme koja je predmet ugovora. Odabrani ponuđač je dužan platiti ugovornu kaznu u roku </w:t>
      </w:r>
      <w:proofErr w:type="gramStart"/>
      <w:r w:rsidRPr="006D7876">
        <w:rPr>
          <w:rFonts w:ascii="Arial" w:hAnsi="Arial" w:cs="Arial"/>
          <w:lang w:eastAsia="hr-HR"/>
        </w:rPr>
        <w:t>od</w:t>
      </w:r>
      <w:proofErr w:type="gramEnd"/>
      <w:r w:rsidRPr="006D7876">
        <w:rPr>
          <w:rFonts w:ascii="Arial" w:hAnsi="Arial" w:cs="Arial"/>
          <w:lang w:eastAsia="hr-HR"/>
        </w:rPr>
        <w:t xml:space="preserve"> sedam (7) dana od dana prijema zahtjeva za plaćanje dostavljenog od ugovornog organa. </w:t>
      </w:r>
    </w:p>
    <w:p w:rsidR="00DA015C" w:rsidRPr="006D7876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6D7876">
        <w:rPr>
          <w:rFonts w:ascii="Arial" w:hAnsi="Arial" w:cs="Arial"/>
          <w:lang w:eastAsia="hr-HR"/>
        </w:rPr>
        <w:t xml:space="preserve">Ugovorni organ neće naplatiti ugovornu kaznu ukoliko je do kašnjenja došlo usljed više sile. Pod višom silom se podrazumijeva slučaj kada ispunjenje obaveze postane nemoguće zbog vanrednih vanjskih događaja </w:t>
      </w:r>
      <w:proofErr w:type="gramStart"/>
      <w:r w:rsidRPr="006D7876">
        <w:rPr>
          <w:rFonts w:ascii="Arial" w:hAnsi="Arial" w:cs="Arial"/>
          <w:lang w:eastAsia="hr-HR"/>
        </w:rPr>
        <w:t>na</w:t>
      </w:r>
      <w:proofErr w:type="gramEnd"/>
      <w:r w:rsidRPr="006D7876">
        <w:rPr>
          <w:rFonts w:ascii="Arial" w:hAnsi="Arial" w:cs="Arial"/>
          <w:lang w:eastAsia="hr-HR"/>
        </w:rPr>
        <w:t xml:space="preserve"> koje izabrani ponuđač nije mogao uticati niti ih predvidjeti.</w:t>
      </w: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  <w:r w:rsidRPr="00B06BEE">
        <w:rPr>
          <w:rFonts w:ascii="Arial" w:hAnsi="Arial" w:cs="Arial"/>
          <w:b/>
          <w:bCs/>
          <w:u w:val="single"/>
          <w:lang w:eastAsia="hr-HR"/>
        </w:rPr>
        <w:t>III ALTERNATIVNE PONUDE</w:t>
      </w: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bCs/>
          <w:lang w:eastAsia="hr-HR"/>
        </w:rPr>
        <w:t xml:space="preserve">Ugovorni organ isključuje mogućnost podnošenja alternativnih ponuda. </w:t>
      </w: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  <w:r w:rsidRPr="00B06BEE">
        <w:rPr>
          <w:rFonts w:ascii="Arial" w:hAnsi="Arial" w:cs="Arial"/>
          <w:b/>
          <w:bCs/>
          <w:u w:val="single"/>
          <w:lang w:eastAsia="hr-HR"/>
        </w:rPr>
        <w:t xml:space="preserve">IV USLOVI ZA KVALIFIKACIJU </w:t>
      </w: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Uslovi za kvalifikaciju</w:t>
      </w:r>
    </w:p>
    <w:p w:rsidR="00DA015C" w:rsidRPr="00B06BEE" w:rsidRDefault="00DA015C" w:rsidP="00DA01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Ponuđač je dužan u svrhu dokazivanja lične sposobnosti dokazati </w:t>
      </w:r>
      <w:proofErr w:type="gramStart"/>
      <w:r w:rsidRPr="00B06BEE">
        <w:rPr>
          <w:rFonts w:ascii="Arial" w:hAnsi="Arial" w:cs="Arial"/>
          <w:lang w:eastAsia="hr-HR"/>
        </w:rPr>
        <w:t>da :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a) </w:t>
      </w:r>
      <w:proofErr w:type="gramStart"/>
      <w:r w:rsidRPr="00B06BEE">
        <w:rPr>
          <w:rFonts w:ascii="Arial" w:hAnsi="Arial" w:cs="Arial"/>
          <w:lang w:eastAsia="hr-HR"/>
        </w:rPr>
        <w:t>u</w:t>
      </w:r>
      <w:proofErr w:type="gramEnd"/>
      <w:r w:rsidRPr="00B06BEE">
        <w:rPr>
          <w:rFonts w:ascii="Arial" w:hAnsi="Arial" w:cs="Arial"/>
          <w:lang w:eastAsia="hr-HR"/>
        </w:rPr>
        <w:t xml:space="preserve"> krivičnom postupku nije osuđen pravosnažnom presudom za krivična djela organizovanog kriminala, korupciju, prevaru ili pranje novca, u skladu sa važećim propisima u Bosni i Hercegovini ili zemlji u kojoj je registrovan; </w:t>
      </w:r>
    </w:p>
    <w:p w:rsidR="00DA015C" w:rsidRPr="00B06BEE" w:rsidRDefault="00DA015C" w:rsidP="00DA015C">
      <w:pPr>
        <w:tabs>
          <w:tab w:val="left" w:pos="900"/>
          <w:tab w:val="left" w:pos="37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b) </w:t>
      </w:r>
      <w:proofErr w:type="gramStart"/>
      <w:r w:rsidRPr="00B06BEE">
        <w:rPr>
          <w:rFonts w:ascii="Arial" w:hAnsi="Arial" w:cs="Arial"/>
          <w:lang w:eastAsia="hr-HR"/>
        </w:rPr>
        <w:t>nije</w:t>
      </w:r>
      <w:proofErr w:type="gramEnd"/>
      <w:r w:rsidRPr="00B06BEE">
        <w:rPr>
          <w:rFonts w:ascii="Arial" w:hAnsi="Arial" w:cs="Arial"/>
          <w:lang w:eastAsia="hr-HR"/>
        </w:rPr>
        <w:t xml:space="preserve"> pod stečajem ili nije predmet stečajnog postupka, osim u slučaju postojanja važeće odluke o potvrdi stečajnog plana ili je predmet postupka likvidacije, odnosno u postupku je</w:t>
      </w:r>
      <w:r w:rsidRPr="00B06BEE">
        <w:rPr>
          <w:rFonts w:ascii="Arial" w:hAnsi="Arial" w:cs="Arial"/>
          <w:b/>
          <w:bCs/>
          <w:lang w:eastAsia="hr-HR"/>
        </w:rPr>
        <w:t xml:space="preserve"> </w:t>
      </w:r>
      <w:r w:rsidRPr="00B06BEE">
        <w:rPr>
          <w:rFonts w:ascii="Arial" w:hAnsi="Arial" w:cs="Arial"/>
          <w:lang w:eastAsia="hr-HR"/>
        </w:rPr>
        <w:t>obustavljanja poslovne djelatnosti, u skladu sa važećim propisima u Bosni i Hercegovini ili zemlji u kojoj je registrovan;</w:t>
      </w:r>
    </w:p>
    <w:p w:rsidR="00DA015C" w:rsidRPr="00B06BEE" w:rsidRDefault="00DA015C" w:rsidP="00DA015C">
      <w:pPr>
        <w:tabs>
          <w:tab w:val="left" w:pos="900"/>
          <w:tab w:val="left" w:pos="37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c) </w:t>
      </w:r>
      <w:proofErr w:type="gramStart"/>
      <w:r w:rsidRPr="00B06BEE">
        <w:rPr>
          <w:rFonts w:ascii="Arial" w:hAnsi="Arial" w:cs="Arial"/>
          <w:lang w:eastAsia="hr-HR"/>
        </w:rPr>
        <w:t>je</w:t>
      </w:r>
      <w:proofErr w:type="gramEnd"/>
      <w:r w:rsidRPr="00B06BEE">
        <w:rPr>
          <w:rFonts w:ascii="Arial" w:hAnsi="Arial" w:cs="Arial"/>
          <w:lang w:eastAsia="hr-HR"/>
        </w:rPr>
        <w:t xml:space="preserve"> ispunio obaveze u vezi sa plaćanjem penzijskog i invalidskog osiguranja i zdravstvenog osiguranja, u skladu sa važećim propisima u Bosni i Hercegovini ili propisima  zemlje u kojoj je registrovan;</w:t>
      </w:r>
    </w:p>
    <w:p w:rsidR="00DA015C" w:rsidRPr="00B06BEE" w:rsidRDefault="00DA015C" w:rsidP="00DA015C">
      <w:pPr>
        <w:tabs>
          <w:tab w:val="left" w:pos="900"/>
          <w:tab w:val="left" w:pos="37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d) </w:t>
      </w:r>
      <w:proofErr w:type="gramStart"/>
      <w:r w:rsidRPr="00B06BEE">
        <w:rPr>
          <w:rFonts w:ascii="Arial" w:hAnsi="Arial" w:cs="Arial"/>
          <w:lang w:eastAsia="hr-HR"/>
        </w:rPr>
        <w:t>je</w:t>
      </w:r>
      <w:proofErr w:type="gramEnd"/>
      <w:r w:rsidRPr="00B06BEE">
        <w:rPr>
          <w:rFonts w:ascii="Arial" w:hAnsi="Arial" w:cs="Arial"/>
          <w:lang w:eastAsia="hr-HR"/>
        </w:rPr>
        <w:t xml:space="preserve"> ispunio obaveze u vezi sa plaćanjem direktnih i indirektnih poreza, u skladu sa važećim propisima u Bosni i Hercegovini ili zemlji u kojoj je registrovan.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U svrhu dokazivanja uslova iz tački a) do d) ponuđač je dužan dostaviti izjavu</w:t>
      </w:r>
      <w:r>
        <w:rPr>
          <w:rFonts w:ascii="Arial" w:hAnsi="Arial" w:cs="Arial"/>
          <w:lang w:eastAsia="hr-HR"/>
        </w:rPr>
        <w:t>,</w:t>
      </w:r>
      <w:r w:rsidRPr="00B06BEE">
        <w:rPr>
          <w:rFonts w:ascii="Arial" w:hAnsi="Arial" w:cs="Arial"/>
          <w:lang w:eastAsia="hr-HR"/>
        </w:rPr>
        <w:t xml:space="preserve"> popunjenu i ovjerenu kod nadležnog organa</w:t>
      </w:r>
      <w:r>
        <w:rPr>
          <w:rFonts w:ascii="Arial" w:hAnsi="Arial" w:cs="Arial"/>
          <w:lang w:eastAsia="hr-HR"/>
        </w:rPr>
        <w:t>,</w:t>
      </w:r>
      <w:r w:rsidRPr="00B06BEE">
        <w:rPr>
          <w:rFonts w:ascii="Arial" w:hAnsi="Arial" w:cs="Arial"/>
          <w:lang w:eastAsia="hr-HR"/>
        </w:rPr>
        <w:t xml:space="preserve"> koja je sastavni dio tenderske dokumentacije. Izjava ne smije biti starija </w:t>
      </w:r>
      <w:proofErr w:type="gramStart"/>
      <w:r w:rsidRPr="00B06BEE">
        <w:rPr>
          <w:rFonts w:ascii="Arial" w:hAnsi="Arial" w:cs="Arial"/>
          <w:lang w:eastAsia="hr-HR"/>
        </w:rPr>
        <w:t>od</w:t>
      </w:r>
      <w:proofErr w:type="gramEnd"/>
      <w:r w:rsidRPr="00B06BEE">
        <w:rPr>
          <w:rFonts w:ascii="Arial" w:hAnsi="Arial" w:cs="Arial"/>
          <w:lang w:eastAsia="hr-HR"/>
        </w:rPr>
        <w:t xml:space="preserve"> 15 dana od dana objavljivanja obavještenja o nabavci.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Ponuđač koji bude odabran kao najbolji u ovom postupku javne nabavke je dužan dostaviti slijedeće dokaze u svrhu dokazivanja činjenica navedenih u izjavi i to: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a) </w:t>
      </w:r>
      <w:proofErr w:type="gramStart"/>
      <w:r w:rsidRPr="00B06BEE">
        <w:rPr>
          <w:rFonts w:ascii="Arial" w:hAnsi="Arial" w:cs="Arial"/>
          <w:lang w:eastAsia="hr-HR"/>
        </w:rPr>
        <w:t>izvod</w:t>
      </w:r>
      <w:proofErr w:type="gramEnd"/>
      <w:r w:rsidRPr="00B06BEE">
        <w:rPr>
          <w:rFonts w:ascii="Arial" w:hAnsi="Arial" w:cs="Arial"/>
          <w:lang w:eastAsia="hr-HR"/>
        </w:rPr>
        <w:t xml:space="preserve"> iz kaznene evidencije nadležnog suda da u krivičnom postupku nije osuđen pravosnažnom presudom za krivična djela organizovanog kriminala, korupciju, prevaru ili pranje novca, u skladu sa važećim propisima u Bosni i Hercegovini  ili zemlji u kojoj je registrovan; </w:t>
      </w:r>
    </w:p>
    <w:p w:rsidR="00DA015C" w:rsidRPr="00B06BEE" w:rsidRDefault="00DA015C" w:rsidP="00DA015C">
      <w:pPr>
        <w:tabs>
          <w:tab w:val="left" w:pos="900"/>
          <w:tab w:val="left" w:pos="37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b) izvod ili potvrda iz evidencije u kojim se vode činjenice da nije pod stečajem ili nije predmet stečajnog postupka, osim u slučaju postojanja važeće odluke o potvrdi stečajnog plana ili je predmet postupka likvidacije, odnosno u postupku je</w:t>
      </w:r>
      <w:r w:rsidRPr="00B06BEE">
        <w:rPr>
          <w:rFonts w:ascii="Arial" w:hAnsi="Arial" w:cs="Arial"/>
          <w:b/>
          <w:bCs/>
          <w:lang w:eastAsia="hr-HR"/>
        </w:rPr>
        <w:t xml:space="preserve"> </w:t>
      </w:r>
      <w:r w:rsidRPr="00B06BEE">
        <w:rPr>
          <w:rFonts w:ascii="Arial" w:hAnsi="Arial" w:cs="Arial"/>
          <w:lang w:eastAsia="hr-HR"/>
        </w:rPr>
        <w:t>obustavljanja poslovne djelatnosti, u skladu sa važećim propisima u Bosni i Hercegovini ili zemlji u kojoj je registrovan;</w:t>
      </w:r>
    </w:p>
    <w:p w:rsidR="00DA015C" w:rsidRPr="00B06BEE" w:rsidRDefault="00DA015C" w:rsidP="00DA0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lastRenderedPageBreak/>
        <w:t xml:space="preserve">c) </w:t>
      </w:r>
      <w:proofErr w:type="gramStart"/>
      <w:r w:rsidRPr="00B06BEE">
        <w:rPr>
          <w:rFonts w:ascii="Arial" w:hAnsi="Arial" w:cs="Arial"/>
          <w:lang w:eastAsia="hr-HR"/>
        </w:rPr>
        <w:t>potvrda</w:t>
      </w:r>
      <w:proofErr w:type="gramEnd"/>
      <w:r w:rsidRPr="00B06BEE">
        <w:rPr>
          <w:rFonts w:ascii="Arial" w:hAnsi="Arial" w:cs="Arial"/>
          <w:lang w:eastAsia="hr-HR"/>
        </w:rPr>
        <w:t xml:space="preserve"> nadležne poreske uprave ili ukoliko se radi o ponuđaču koji nije registrovan u Bosni i Hercegovini, potvrda ili izvod iz evidencije na osnovu koje se može utvrditi da uredno izmiruje obaveze za penzijsko i invalidsko osiguranje i zdravstveno osiguranje.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d) </w:t>
      </w:r>
      <w:proofErr w:type="gramStart"/>
      <w:r w:rsidRPr="00B06BEE">
        <w:rPr>
          <w:rFonts w:ascii="Arial" w:hAnsi="Arial" w:cs="Arial"/>
          <w:lang w:eastAsia="hr-HR"/>
        </w:rPr>
        <w:t>potvrda</w:t>
      </w:r>
      <w:proofErr w:type="gramEnd"/>
      <w:r w:rsidRPr="00B06BEE">
        <w:rPr>
          <w:rFonts w:ascii="Arial" w:hAnsi="Arial" w:cs="Arial"/>
          <w:lang w:eastAsia="hr-HR"/>
        </w:rPr>
        <w:t xml:space="preserve"> nadležne/ih institucija o uredno izmirenim obavezama po osnovu direktnih i indirektnih poreza.</w:t>
      </w:r>
    </w:p>
    <w:p w:rsidR="00DA015C" w:rsidRPr="00B06BEE" w:rsidRDefault="00DA015C" w:rsidP="00DA0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U slučaju da ponuđači imaju zaključen sporazum o reprogramu obaveza, odnosno odgođenom plaćanju, po osnovu doprinosa za penzijsko-invalidsko osiguranje, zdravstveno osiguranje, direktne i indirektne poreze, dužni su dostaviti potvrdu nadležne institucije/a da ponuđač u predviđenoj dinamici izmiruje svoj reprogramirane obaveze.</w:t>
      </w:r>
      <w:proofErr w:type="gramEnd"/>
      <w:r w:rsidRPr="00B06BEE">
        <w:rPr>
          <w:rFonts w:ascii="Arial" w:hAnsi="Arial" w:cs="Arial"/>
          <w:lang w:eastAsia="hr-HR"/>
        </w:rPr>
        <w:t xml:space="preserve"> Ukoliko je ponuđač zaključio sporazum o reprogramu obaveza ili odgođenom plaćanju obaveza i izvršio samo jednu uplatu obaveza, neposredno prije dostave ponude, ne smatra se da u predviđenoj dinamici izvršavaju svoje obaveze </w:t>
      </w:r>
      <w:proofErr w:type="gramStart"/>
      <w:r w:rsidRPr="00B06BEE">
        <w:rPr>
          <w:rFonts w:ascii="Arial" w:hAnsi="Arial" w:cs="Arial"/>
          <w:lang w:eastAsia="hr-HR"/>
        </w:rPr>
        <w:t>i  taj</w:t>
      </w:r>
      <w:proofErr w:type="gramEnd"/>
      <w:r w:rsidRPr="00B06BEE">
        <w:rPr>
          <w:rFonts w:ascii="Arial" w:hAnsi="Arial" w:cs="Arial"/>
          <w:lang w:eastAsia="hr-HR"/>
        </w:rPr>
        <w:t xml:space="preserve"> ponuđač neće biti kvalifikovan u ovom postupku javne nabavke.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Dokazi koje je dužan dostaviti izabrani ponuđač moraju sadržavati potvrdu da ispunjava uslove koji se traže tenderskom dokumentacijom.</w:t>
      </w:r>
      <w:proofErr w:type="gramEnd"/>
      <w:r w:rsidRPr="00B06BEE">
        <w:rPr>
          <w:rFonts w:ascii="Arial" w:hAnsi="Arial" w:cs="Arial"/>
          <w:lang w:eastAsia="hr-HR"/>
        </w:rPr>
        <w:t xml:space="preserve"> U protivnom </w:t>
      </w:r>
      <w:proofErr w:type="gramStart"/>
      <w:r w:rsidRPr="00B06BEE">
        <w:rPr>
          <w:rFonts w:ascii="Arial" w:hAnsi="Arial" w:cs="Arial"/>
          <w:lang w:eastAsia="hr-HR"/>
        </w:rPr>
        <w:t>će</w:t>
      </w:r>
      <w:proofErr w:type="gramEnd"/>
      <w:r w:rsidRPr="00B06BEE">
        <w:rPr>
          <w:rFonts w:ascii="Arial" w:hAnsi="Arial" w:cs="Arial"/>
          <w:lang w:eastAsia="hr-HR"/>
        </w:rPr>
        <w:t xml:space="preserve"> se smatrati da je dao lažnu izjavu. Dokaze o ispunjavanju uslova je dužan dostaviti u roku </w:t>
      </w:r>
      <w:proofErr w:type="gramStart"/>
      <w:r w:rsidRPr="00B06BEE">
        <w:rPr>
          <w:rFonts w:ascii="Arial" w:hAnsi="Arial" w:cs="Arial"/>
          <w:lang w:eastAsia="hr-HR"/>
        </w:rPr>
        <w:t>od</w:t>
      </w:r>
      <w:proofErr w:type="gramEnd"/>
      <w:r w:rsidRPr="00B06BEE">
        <w:rPr>
          <w:rFonts w:ascii="Arial" w:hAnsi="Arial" w:cs="Arial"/>
          <w:lang w:eastAsia="hr-HR"/>
        </w:rPr>
        <w:t xml:space="preserve"> 5 dana, od dana zaprimanja obavještenja o rezultatima postupka javne nabavke. Dokazi koje dostavlja izabrani ponuđač ne mogu biti stariji </w:t>
      </w:r>
      <w:proofErr w:type="gramStart"/>
      <w:r w:rsidRPr="00B06BEE">
        <w:rPr>
          <w:rFonts w:ascii="Arial" w:hAnsi="Arial" w:cs="Arial"/>
          <w:lang w:eastAsia="hr-HR"/>
        </w:rPr>
        <w:t>od</w:t>
      </w:r>
      <w:proofErr w:type="gramEnd"/>
      <w:r w:rsidRPr="00B06BEE">
        <w:rPr>
          <w:rFonts w:ascii="Arial" w:hAnsi="Arial" w:cs="Arial"/>
          <w:lang w:eastAsia="hr-HR"/>
        </w:rPr>
        <w:t xml:space="preserve"> tri mjeseca, računajući od momenta predaje ponude. </w:t>
      </w:r>
      <w:proofErr w:type="gramStart"/>
      <w:r w:rsidRPr="00B06BEE">
        <w:rPr>
          <w:rFonts w:ascii="Arial" w:hAnsi="Arial" w:cs="Arial"/>
          <w:lang w:eastAsia="hr-HR"/>
        </w:rPr>
        <w:t>Naime, izabrani ponuđač mora ispunjavati sve uslove iz člana 45.</w:t>
      </w:r>
      <w:proofErr w:type="gramEnd"/>
      <w:r w:rsidRPr="00B06BEE">
        <w:rPr>
          <w:rFonts w:ascii="Arial" w:hAnsi="Arial" w:cs="Arial"/>
          <w:lang w:eastAsia="hr-HR"/>
        </w:rPr>
        <w:t xml:space="preserve"> ZJN u protivnom </w:t>
      </w:r>
      <w:proofErr w:type="gramStart"/>
      <w:r w:rsidRPr="00B06BEE">
        <w:rPr>
          <w:rFonts w:ascii="Arial" w:hAnsi="Arial" w:cs="Arial"/>
          <w:lang w:eastAsia="hr-HR"/>
        </w:rPr>
        <w:t>će</w:t>
      </w:r>
      <w:proofErr w:type="gramEnd"/>
      <w:r w:rsidRPr="00B06BEE">
        <w:rPr>
          <w:rFonts w:ascii="Arial" w:hAnsi="Arial" w:cs="Arial"/>
          <w:lang w:eastAsia="hr-HR"/>
        </w:rPr>
        <w:t xml:space="preserve"> se smatrati da je dao lažnu izjavu iz člana 45. </w:t>
      </w:r>
      <w:proofErr w:type="gramStart"/>
      <w:r w:rsidRPr="00B06BEE">
        <w:rPr>
          <w:rFonts w:ascii="Arial" w:hAnsi="Arial" w:cs="Arial"/>
          <w:lang w:eastAsia="hr-HR"/>
        </w:rPr>
        <w:t>ZJN.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Ugovorni organ može diskvalifikovati ponuđača iz postupka javne nabavke ukoliko dokaze da je ponuđač bio kriv za ozbiljan profesionalni prekršaj u posljednje tri godine, ali samo ukoliko može dokazati na bilo koji način, posebno značajni i/ili nedostaci koji se ponavljaju u izvršavanju bitnih zahtjeva ugovora koji su doveli do njegovog prijevremenog raskida (npr. dokaz o prijevremenom raskidu ranijeg ugovora zbog neispunjavanja obaveze u skladu sa Zakonom o obligacionim odnosima), nastanka štete (pravosnažna presuda nadležnog suda za štetu koju je pretrpio ugovorni organ), ili drugih sličnih posljedica koje su rezultat namjere ili nemara tog privrednog subjekta (dokazi u skladu sa postojećim propisima u Bosni i Hercegovini). 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Ostali uslovi za kvalifikaciju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</w:p>
    <w:p w:rsidR="00DA015C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Ponuđač mora biti registrovan za predmetnu djelatnost u vrijeme predaje ponude.</w:t>
      </w:r>
      <w:proofErr w:type="gramEnd"/>
      <w:r w:rsidRPr="00B06BEE">
        <w:rPr>
          <w:rFonts w:ascii="Arial" w:hAnsi="Arial" w:cs="Arial"/>
          <w:lang w:eastAsia="hr-HR"/>
        </w:rPr>
        <w:t xml:space="preserve"> Dokaz o</w:t>
      </w:r>
      <w:r w:rsidRPr="00B06BEE">
        <w:rPr>
          <w:rFonts w:ascii="Arial" w:hAnsi="Arial" w:cs="Arial"/>
          <w:i/>
          <w:lang w:eastAsia="hr-HR"/>
        </w:rPr>
        <w:t xml:space="preserve"> </w:t>
      </w:r>
      <w:r w:rsidRPr="00B06BEE">
        <w:rPr>
          <w:rFonts w:ascii="Arial" w:hAnsi="Arial" w:cs="Arial"/>
          <w:lang w:eastAsia="hr-HR"/>
        </w:rPr>
        <w:t xml:space="preserve">registraciji je </w:t>
      </w:r>
      <w:r w:rsidRPr="00B06BEE">
        <w:rPr>
          <w:rFonts w:ascii="Arial" w:hAnsi="Arial" w:cs="Arial"/>
          <w:iCs/>
          <w:lang w:eastAsia="hr-HR"/>
        </w:rPr>
        <w:t>Aktuelni izvod iz sudskog registra</w:t>
      </w:r>
      <w:r w:rsidRPr="00B06BEE">
        <w:rPr>
          <w:rFonts w:ascii="Arial" w:hAnsi="Arial" w:cs="Arial"/>
          <w:lang w:eastAsia="hr-HR"/>
        </w:rPr>
        <w:t xml:space="preserve"> </w:t>
      </w:r>
      <w:proofErr w:type="gramStart"/>
      <w:r w:rsidRPr="00B06BEE">
        <w:rPr>
          <w:rFonts w:ascii="Arial" w:hAnsi="Arial" w:cs="Arial"/>
          <w:lang w:eastAsia="hr-HR"/>
        </w:rPr>
        <w:t>ili</w:t>
      </w:r>
      <w:proofErr w:type="gramEnd"/>
      <w:r w:rsidRPr="00B06BEE">
        <w:rPr>
          <w:rFonts w:ascii="Arial" w:hAnsi="Arial" w:cs="Arial"/>
          <w:lang w:eastAsia="hr-HR"/>
        </w:rPr>
        <w:t xml:space="preserve"> drugi dokument kao dokaz o registraciji osnovne djelatnosti.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  <w:r w:rsidRPr="00B06BEE">
        <w:rPr>
          <w:rFonts w:ascii="Arial" w:hAnsi="Arial" w:cs="Arial"/>
          <w:b/>
          <w:bCs/>
          <w:u w:val="single"/>
          <w:lang w:eastAsia="hr-HR"/>
        </w:rPr>
        <w:t>V PODACI O PONUDI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Sadržaj ponude i način pripreme ponude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Ponuda se</w:t>
      </w:r>
      <w:r>
        <w:rPr>
          <w:rFonts w:ascii="Arial" w:hAnsi="Arial" w:cs="Arial"/>
          <w:lang w:eastAsia="hr-HR"/>
        </w:rPr>
        <w:t>,</w:t>
      </w:r>
      <w:r w:rsidRPr="00B06BEE">
        <w:rPr>
          <w:rFonts w:ascii="Arial" w:hAnsi="Arial" w:cs="Arial"/>
          <w:lang w:eastAsia="hr-HR"/>
        </w:rPr>
        <w:t xml:space="preserve"> zajedno </w:t>
      </w:r>
      <w:proofErr w:type="gramStart"/>
      <w:r w:rsidRPr="00B06BEE">
        <w:rPr>
          <w:rFonts w:ascii="Arial" w:hAnsi="Arial" w:cs="Arial"/>
          <w:lang w:eastAsia="hr-HR"/>
        </w:rPr>
        <w:t>sa</w:t>
      </w:r>
      <w:proofErr w:type="gramEnd"/>
      <w:r w:rsidRPr="00B06BEE">
        <w:rPr>
          <w:rFonts w:ascii="Arial" w:hAnsi="Arial" w:cs="Arial"/>
          <w:lang w:eastAsia="hr-HR"/>
        </w:rPr>
        <w:t xml:space="preserve"> pripadajućom dokumentacijom</w:t>
      </w:r>
      <w:r>
        <w:rPr>
          <w:rFonts w:ascii="Arial" w:hAnsi="Arial" w:cs="Arial"/>
          <w:lang w:eastAsia="hr-HR"/>
        </w:rPr>
        <w:t>,</w:t>
      </w:r>
      <w:r w:rsidRPr="00B06BEE">
        <w:rPr>
          <w:rFonts w:ascii="Arial" w:hAnsi="Arial" w:cs="Arial"/>
          <w:lang w:eastAsia="hr-HR"/>
        </w:rPr>
        <w:t xml:space="preserve"> priprema na jednom od službenih jezika u Bosni i Hercegovini. </w:t>
      </w:r>
      <w:proofErr w:type="gramStart"/>
      <w:r w:rsidRPr="00B06BEE">
        <w:rPr>
          <w:rFonts w:ascii="Arial" w:hAnsi="Arial" w:cs="Arial"/>
          <w:lang w:eastAsia="hr-HR"/>
        </w:rPr>
        <w:t>Pri pripremi ponude ponuđač se mora pridržavati zahtjeva i uslova iz tenderske dokumentacije.</w:t>
      </w:r>
      <w:proofErr w:type="gramEnd"/>
      <w:r w:rsidRPr="00B06BEE">
        <w:rPr>
          <w:rFonts w:ascii="Arial" w:hAnsi="Arial" w:cs="Arial"/>
          <w:lang w:eastAsia="hr-HR"/>
        </w:rPr>
        <w:t xml:space="preserve"> Ponuđač ne smije mijenjati </w:t>
      </w:r>
      <w:proofErr w:type="gramStart"/>
      <w:r w:rsidRPr="00B06BEE">
        <w:rPr>
          <w:rFonts w:ascii="Arial" w:hAnsi="Arial" w:cs="Arial"/>
          <w:lang w:eastAsia="hr-HR"/>
        </w:rPr>
        <w:t>ili</w:t>
      </w:r>
      <w:proofErr w:type="gramEnd"/>
      <w:r w:rsidRPr="00B06BEE">
        <w:rPr>
          <w:rFonts w:ascii="Arial" w:hAnsi="Arial" w:cs="Arial"/>
          <w:lang w:eastAsia="hr-HR"/>
        </w:rPr>
        <w:t xml:space="preserve"> nadopunjavati tekst tenderske dokumentacije.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Ponuda mora </w:t>
      </w:r>
      <w:proofErr w:type="gramStart"/>
      <w:r w:rsidRPr="00B06BEE">
        <w:rPr>
          <w:rFonts w:ascii="Arial" w:hAnsi="Arial" w:cs="Arial"/>
          <w:lang w:eastAsia="hr-HR"/>
        </w:rPr>
        <w:t>sadržavati :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Obrazac za ponudu – Prilog II;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Obrazac za cijenu ponude - Prilog III;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Izjava o ispunjenosti uslova iz člana 45. stav (1) tačke  a) do d) Zakona o javnim nabavkama - Prilog IV;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lastRenderedPageBreak/>
        <w:t>Pismena izjava ponuđača iz člana 52. Zakona o javnim nabavkama - Prilog V;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Nacrt Ugovora –</w:t>
      </w:r>
      <w:r>
        <w:rPr>
          <w:rFonts w:ascii="Arial" w:hAnsi="Arial" w:cs="Arial"/>
          <w:lang w:eastAsia="hr-HR"/>
        </w:rPr>
        <w:t xml:space="preserve"> </w:t>
      </w:r>
      <w:r w:rsidRPr="00B06BEE">
        <w:rPr>
          <w:rFonts w:ascii="Arial" w:hAnsi="Arial" w:cs="Arial"/>
          <w:lang w:eastAsia="hr-HR"/>
        </w:rPr>
        <w:t>Prilog VI.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Način dostavljanja ponuda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Ponuda, bez obzira </w:t>
      </w:r>
      <w:proofErr w:type="gramStart"/>
      <w:r w:rsidRPr="00B06BEE">
        <w:rPr>
          <w:rFonts w:ascii="Arial" w:hAnsi="Arial" w:cs="Arial"/>
          <w:lang w:eastAsia="hr-HR"/>
        </w:rPr>
        <w:t>na</w:t>
      </w:r>
      <w:proofErr w:type="gramEnd"/>
      <w:r w:rsidRPr="00B06BEE">
        <w:rPr>
          <w:rFonts w:ascii="Arial" w:hAnsi="Arial" w:cs="Arial"/>
          <w:lang w:eastAsia="hr-HR"/>
        </w:rPr>
        <w:t xml:space="preserve"> način dostavljanja, mora biti zaprimljena u ugovornom organu, na adresi navedenoj u tenderskoj dokumentaciji, do datuma i vremena navedenog u obavještenju o nabavci i tenderskoj dokumentaciji. Sve ponude zaprimljene nakon tog vremena su neblagovremene i kao takve, neotvorene </w:t>
      </w:r>
      <w:proofErr w:type="gramStart"/>
      <w:r w:rsidRPr="00B06BEE">
        <w:rPr>
          <w:rFonts w:ascii="Arial" w:hAnsi="Arial" w:cs="Arial"/>
          <w:lang w:eastAsia="hr-HR"/>
        </w:rPr>
        <w:t>će</w:t>
      </w:r>
      <w:proofErr w:type="gramEnd"/>
      <w:r w:rsidRPr="00B06BEE">
        <w:rPr>
          <w:rFonts w:ascii="Arial" w:hAnsi="Arial" w:cs="Arial"/>
          <w:lang w:eastAsia="hr-HR"/>
        </w:rPr>
        <w:t xml:space="preserve"> biti vraćene ponuđaču.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Ponude se predaju </w:t>
      </w:r>
      <w:proofErr w:type="gramStart"/>
      <w:r w:rsidRPr="00B06BEE">
        <w:rPr>
          <w:rFonts w:ascii="Arial" w:hAnsi="Arial" w:cs="Arial"/>
          <w:lang w:eastAsia="hr-HR"/>
        </w:rPr>
        <w:t>na</w:t>
      </w:r>
      <w:proofErr w:type="gramEnd"/>
      <w:r w:rsidRPr="00B06BEE">
        <w:rPr>
          <w:rFonts w:ascii="Arial" w:hAnsi="Arial" w:cs="Arial"/>
          <w:lang w:eastAsia="hr-HR"/>
        </w:rPr>
        <w:t xml:space="preserve"> protokol </w:t>
      </w:r>
      <w:r>
        <w:rPr>
          <w:rFonts w:ascii="Arial" w:hAnsi="Arial" w:cs="Arial"/>
          <w:lang w:eastAsia="hr-HR"/>
        </w:rPr>
        <w:t>Ureda za zajedničke poslove Vlade TK,</w:t>
      </w:r>
      <w:r w:rsidRPr="00B06BEE">
        <w:rPr>
          <w:rFonts w:ascii="Arial" w:hAnsi="Arial" w:cs="Arial"/>
          <w:lang w:eastAsia="hr-HR"/>
        </w:rPr>
        <w:t xml:space="preserve"> ili putem pošte, na adresu ugovornog organa, u zatvorenoj koverti na kojoj, na prednjoj strani koverte, mora biti navedeno: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NAZIV UGOVORNOG ORGANA: Ministarstvo </w:t>
      </w:r>
      <w:r>
        <w:rPr>
          <w:rFonts w:ascii="Arial" w:hAnsi="Arial" w:cs="Arial"/>
          <w:lang w:eastAsia="hr-HR"/>
        </w:rPr>
        <w:t>finansija</w:t>
      </w:r>
      <w:r w:rsidRPr="00B06BEE">
        <w:rPr>
          <w:rFonts w:ascii="Arial" w:hAnsi="Arial" w:cs="Arial"/>
          <w:lang w:eastAsia="hr-HR"/>
        </w:rPr>
        <w:t xml:space="preserve"> Tuzlanskog kantona</w:t>
      </w:r>
    </w:p>
    <w:p w:rsidR="00DA015C" w:rsidRPr="00B35DE0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ADRESA UGOVORNOG </w:t>
      </w:r>
      <w:proofErr w:type="gramStart"/>
      <w:r w:rsidRPr="00B06BEE">
        <w:rPr>
          <w:rFonts w:ascii="Arial" w:hAnsi="Arial" w:cs="Arial"/>
          <w:lang w:eastAsia="hr-HR"/>
        </w:rPr>
        <w:t>ORGANA :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  <w:r w:rsidRPr="00B35DE0">
        <w:rPr>
          <w:rFonts w:ascii="Arial" w:hAnsi="Arial" w:cs="Arial"/>
          <w:lang w:eastAsia="hr-HR"/>
        </w:rPr>
        <w:t xml:space="preserve">Ul. Rudarska broj 57, 75 000 Tuzla </w:t>
      </w:r>
    </w:p>
    <w:p w:rsidR="00DA015C" w:rsidRPr="00B35DE0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35DE0">
        <w:rPr>
          <w:rFonts w:ascii="Arial" w:hAnsi="Arial" w:cs="Arial"/>
          <w:lang w:eastAsia="hr-HR"/>
        </w:rPr>
        <w:t>Protokol Ureda za zajedničke poslove kantonalnih organa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SA NAPOMENOM ‘’PONUDA ZA N</w:t>
      </w:r>
      <w:r w:rsidR="00F04C84">
        <w:rPr>
          <w:rFonts w:ascii="Arial" w:hAnsi="Arial" w:cs="Arial"/>
          <w:lang w:eastAsia="hr-HR"/>
        </w:rPr>
        <w:t>ABAVKU ROBA-POLICE/STALAŽE ZA ARHIVU ZA POTREBE MIN.FINANSIJA</w:t>
      </w:r>
      <w:r w:rsidRPr="00B06BEE">
        <w:rPr>
          <w:rFonts w:ascii="Arial" w:hAnsi="Arial" w:cs="Arial"/>
          <w:lang w:eastAsia="hr-HR"/>
        </w:rPr>
        <w:t xml:space="preserve">’’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„NE OTVARAJ“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Na zadnjoj strani koverte ponuđač je dužan da navede slijedeće: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Naziv i adresa ponuđača.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lang w:eastAsia="hr-HR"/>
        </w:rPr>
      </w:pPr>
      <w:r w:rsidRPr="00B06BEE">
        <w:rPr>
          <w:rFonts w:ascii="Arial" w:hAnsi="Arial" w:cs="Arial"/>
          <w:color w:val="000000"/>
          <w:lang w:eastAsia="hr-HR"/>
        </w:rPr>
        <w:t xml:space="preserve">Ponuda se čvrsto uvezuje u formi jemstvene </w:t>
      </w:r>
      <w:proofErr w:type="gramStart"/>
      <w:r w:rsidRPr="00B06BEE">
        <w:rPr>
          <w:rFonts w:ascii="Arial" w:hAnsi="Arial" w:cs="Arial"/>
          <w:color w:val="000000"/>
          <w:lang w:eastAsia="hr-HR"/>
        </w:rPr>
        <w:t>ili</w:t>
      </w:r>
      <w:proofErr w:type="gramEnd"/>
      <w:r w:rsidRPr="00B06BEE">
        <w:rPr>
          <w:rFonts w:ascii="Arial" w:hAnsi="Arial" w:cs="Arial"/>
          <w:color w:val="000000"/>
          <w:lang w:eastAsia="hr-HR"/>
        </w:rPr>
        <w:t xml:space="preserve"> ukoričene knjige na način da se onemogući naknadno vađenje ili umetanje listova. Stranice ponude se označavaju brojem </w:t>
      </w:r>
      <w:proofErr w:type="gramStart"/>
      <w:r w:rsidRPr="00B06BEE">
        <w:rPr>
          <w:rFonts w:ascii="Arial" w:hAnsi="Arial" w:cs="Arial"/>
          <w:color w:val="000000"/>
          <w:lang w:eastAsia="hr-HR"/>
        </w:rPr>
        <w:t>na</w:t>
      </w:r>
      <w:proofErr w:type="gramEnd"/>
      <w:r w:rsidRPr="00B06BEE">
        <w:rPr>
          <w:rFonts w:ascii="Arial" w:hAnsi="Arial" w:cs="Arial"/>
          <w:color w:val="000000"/>
          <w:lang w:eastAsia="hr-HR"/>
        </w:rPr>
        <w:t xml:space="preserve"> način da je vidljiv redni broj stranice. </w:t>
      </w:r>
      <w:proofErr w:type="gramStart"/>
      <w:r w:rsidRPr="00B06BEE">
        <w:rPr>
          <w:rFonts w:ascii="Arial" w:hAnsi="Arial" w:cs="Arial"/>
          <w:color w:val="000000"/>
          <w:lang w:eastAsia="hr-HR"/>
        </w:rPr>
        <w:t>Ako sadrži štampanu literaturu, brošure, kataloge koji imaju originalno numerisane brojeve, onda se ti dijelovi ponude ne numerišu dodatno.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  <w:r w:rsidRPr="00B06BEE">
        <w:rPr>
          <w:rFonts w:ascii="Arial" w:hAnsi="Arial" w:cs="Arial"/>
          <w:color w:val="000000"/>
          <w:lang w:eastAsia="hr-HR"/>
        </w:rPr>
        <w:t xml:space="preserve">Ponuda neće biti odbačena ukoliko su listovi ponude numerisani na način da je obezbjeđen kontinuitet numerisanja, te će se smatrati manjim odstupanjem koje ne mijenja, niti se </w:t>
      </w:r>
      <w:proofErr w:type="gramStart"/>
      <w:r w:rsidRPr="00B06BEE">
        <w:rPr>
          <w:rFonts w:ascii="Arial" w:hAnsi="Arial" w:cs="Arial"/>
          <w:color w:val="000000"/>
          <w:lang w:eastAsia="hr-HR"/>
        </w:rPr>
        <w:t>bitno  udaljava</w:t>
      </w:r>
      <w:proofErr w:type="gramEnd"/>
      <w:r w:rsidRPr="00B06BEE">
        <w:rPr>
          <w:rFonts w:ascii="Arial" w:hAnsi="Arial" w:cs="Arial"/>
          <w:color w:val="000000"/>
          <w:lang w:eastAsia="hr-HR"/>
        </w:rPr>
        <w:t xml:space="preserve"> od karakteristika, uslova i drugih zahtjeva utvrđenih u obavještenju o nabavci i tenderskoj dokumentaciji.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Obrazac za cijenu ponude</w:t>
      </w:r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Obrazac za cijenu ponude čini sastavni dio tenderske dokumentacije.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Ponuđači su dužni dostaviti popunjen obrazac za cijenu ponude u skladu </w:t>
      </w:r>
      <w:proofErr w:type="gramStart"/>
      <w:r w:rsidRPr="00B06BEE">
        <w:rPr>
          <w:rFonts w:ascii="Arial" w:hAnsi="Arial" w:cs="Arial"/>
          <w:lang w:eastAsia="hr-HR"/>
        </w:rPr>
        <w:t>sa</w:t>
      </w:r>
      <w:proofErr w:type="gramEnd"/>
      <w:r w:rsidRPr="00B06BEE">
        <w:rPr>
          <w:rFonts w:ascii="Arial" w:hAnsi="Arial" w:cs="Arial"/>
          <w:lang w:eastAsia="hr-HR"/>
        </w:rPr>
        <w:t xml:space="preserve"> svim zahtjevima koji su definisani, za sve stavke koje su sadržane u obrascu. U slučaju da ponuđač propusti popuniti obrazac u skladu </w:t>
      </w:r>
      <w:proofErr w:type="gramStart"/>
      <w:r w:rsidRPr="00B06BEE">
        <w:rPr>
          <w:rFonts w:ascii="Arial" w:hAnsi="Arial" w:cs="Arial"/>
          <w:lang w:eastAsia="hr-HR"/>
        </w:rPr>
        <w:t>sa</w:t>
      </w:r>
      <w:proofErr w:type="gramEnd"/>
      <w:r w:rsidRPr="00B06BEE">
        <w:rPr>
          <w:rFonts w:ascii="Arial" w:hAnsi="Arial" w:cs="Arial"/>
          <w:lang w:eastAsia="hr-HR"/>
        </w:rPr>
        <w:t xml:space="preserve"> postavljenim zahtjevima, za sve stavke koje su navedene, njegova ponuda će biti odbačena. 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Ponuđač je dužan dati ponudu za sve stavke, vodeći pri tome računa da ukupan zbir cijena svih stavki u obascu ne može biti nula (0).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Način određivanja cijene ponude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Cijena ponude obuhvata sve stavke iz obrasca za cijenu ponude.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Cijena ponude se piše brojevima i slovima.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  <w:proofErr w:type="gramStart"/>
      <w:r w:rsidRPr="00B06BEE">
        <w:rPr>
          <w:rFonts w:ascii="Arial" w:hAnsi="Arial" w:cs="Arial"/>
          <w:lang w:eastAsia="hr-HR"/>
        </w:rPr>
        <w:t>Cijena ponude je nepromjenjiva.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 cijeni ponude se obavezno navodi cijena ponude (bez PDV-a), ponuđeni popust i </w:t>
      </w:r>
      <w:proofErr w:type="gramStart"/>
      <w:r w:rsidRPr="00B06BEE">
        <w:rPr>
          <w:rFonts w:ascii="Arial" w:hAnsi="Arial" w:cs="Arial"/>
          <w:lang w:eastAsia="hr-HR"/>
        </w:rPr>
        <w:t>na</w:t>
      </w:r>
      <w:proofErr w:type="gramEnd"/>
      <w:r w:rsidRPr="00B06BEE">
        <w:rPr>
          <w:rFonts w:ascii="Arial" w:hAnsi="Arial" w:cs="Arial"/>
          <w:lang w:eastAsia="hr-HR"/>
        </w:rPr>
        <w:t xml:space="preserve"> kraju cijena ponude sa uključenim popustom (bez PDV-a).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Ukoliko ponuđač nije PDV obveznik, ne prikazuje PDV i u obrascu za cijenu ponude, na mjestu gdje se upisuje pripadajući iznos PDV-a, upisuje 0</w:t>
      </w:r>
      <w:proofErr w:type="gramStart"/>
      <w:r w:rsidRPr="00B06BEE">
        <w:rPr>
          <w:rFonts w:ascii="Arial" w:hAnsi="Arial" w:cs="Arial"/>
          <w:lang w:eastAsia="hr-HR"/>
        </w:rPr>
        <w:t>,00</w:t>
      </w:r>
      <w:proofErr w:type="gramEnd"/>
      <w:r w:rsidRPr="00B06BEE">
        <w:rPr>
          <w:rFonts w:ascii="Arial" w:hAnsi="Arial" w:cs="Arial"/>
          <w:lang w:eastAsia="hr-HR"/>
        </w:rPr>
        <w:t>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Posebno se prikazuje PDV </w:t>
      </w:r>
      <w:proofErr w:type="gramStart"/>
      <w:r w:rsidRPr="00B06BEE">
        <w:rPr>
          <w:rFonts w:ascii="Arial" w:hAnsi="Arial" w:cs="Arial"/>
          <w:lang w:eastAsia="hr-HR"/>
        </w:rPr>
        <w:t>na</w:t>
      </w:r>
      <w:proofErr w:type="gramEnd"/>
      <w:r w:rsidRPr="00B06BEE">
        <w:rPr>
          <w:rFonts w:ascii="Arial" w:hAnsi="Arial" w:cs="Arial"/>
          <w:lang w:eastAsia="hr-HR"/>
        </w:rPr>
        <w:t xml:space="preserve"> cijenu ponude sa uračunatim popustom. Na kraju se daje vrijednost ugovora (cijena ponude </w:t>
      </w:r>
      <w:proofErr w:type="gramStart"/>
      <w:r w:rsidRPr="00B06BEE">
        <w:rPr>
          <w:rFonts w:ascii="Arial" w:hAnsi="Arial" w:cs="Arial"/>
          <w:lang w:eastAsia="hr-HR"/>
        </w:rPr>
        <w:t>sa</w:t>
      </w:r>
      <w:proofErr w:type="gramEnd"/>
      <w:r w:rsidRPr="00B06BEE">
        <w:rPr>
          <w:rFonts w:ascii="Arial" w:hAnsi="Arial" w:cs="Arial"/>
          <w:lang w:eastAsia="hr-HR"/>
        </w:rPr>
        <w:t xml:space="preserve"> uključenim popustom) + PDV.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Valuta ponude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Cijena ponude se izražava u konvertibilnim markama (BAM).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Kriterij za dodjelu ugovora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Kriterij za dodjelu ugovora je: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6D7876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eastAsia="hr-HR"/>
        </w:rPr>
      </w:pPr>
      <w:r w:rsidRPr="006D7876">
        <w:rPr>
          <w:rFonts w:ascii="Arial" w:hAnsi="Arial" w:cs="Arial"/>
          <w:lang w:eastAsia="hr-HR"/>
        </w:rPr>
        <w:t>Najniža cijena (cijena uključuje sve zavisne troškove, troškove transporta i sl)</w:t>
      </w:r>
    </w:p>
    <w:p w:rsidR="00DA015C" w:rsidRPr="006D7876" w:rsidRDefault="00DA015C" w:rsidP="00DA01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eastAsia="hr-HR"/>
        </w:rPr>
      </w:pPr>
      <w:r w:rsidRPr="006D7876">
        <w:rPr>
          <w:rFonts w:ascii="Arial" w:hAnsi="Arial" w:cs="Arial"/>
          <w:lang w:eastAsia="hr-HR"/>
        </w:rPr>
        <w:t xml:space="preserve">Ugovor se dodjeljuje dobavljaču </w:t>
      </w:r>
      <w:proofErr w:type="gramStart"/>
      <w:r w:rsidRPr="006D7876">
        <w:rPr>
          <w:rFonts w:ascii="Arial" w:hAnsi="Arial" w:cs="Arial"/>
          <w:lang w:eastAsia="hr-HR"/>
        </w:rPr>
        <w:t>na</w:t>
      </w:r>
      <w:proofErr w:type="gramEnd"/>
      <w:r w:rsidRPr="006D7876">
        <w:rPr>
          <w:rFonts w:ascii="Arial" w:hAnsi="Arial" w:cs="Arial"/>
          <w:lang w:eastAsia="hr-HR"/>
        </w:rPr>
        <w:t xml:space="preserve"> osnovu kriterija </w:t>
      </w:r>
      <w:r w:rsidRPr="006D7876">
        <w:rPr>
          <w:rFonts w:ascii="Arial" w:hAnsi="Arial" w:cs="Arial"/>
          <w:b/>
          <w:bCs/>
          <w:u w:val="single"/>
          <w:lang w:eastAsia="hr-HR"/>
        </w:rPr>
        <w:t>“najniža ponuđena cijena”</w:t>
      </w:r>
    </w:p>
    <w:p w:rsidR="00DA015C" w:rsidRPr="00B06BEE" w:rsidRDefault="00DA015C" w:rsidP="00DA015C">
      <w:p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Dobavljači mogu ponuditi samo jednu cijenu za predmet iz nabavke i ne mogu je mijenjati.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 postupku konkurentskog zahtjeva za dostavu ponuda, ugovorni organ </w:t>
      </w:r>
      <w:proofErr w:type="gramStart"/>
      <w:r w:rsidRPr="00B06BEE">
        <w:rPr>
          <w:rFonts w:ascii="Arial" w:hAnsi="Arial" w:cs="Arial"/>
          <w:lang w:eastAsia="hr-HR"/>
        </w:rPr>
        <w:t>će</w:t>
      </w:r>
      <w:proofErr w:type="gramEnd"/>
      <w:r w:rsidRPr="00B06BEE">
        <w:rPr>
          <w:rFonts w:ascii="Arial" w:hAnsi="Arial" w:cs="Arial"/>
          <w:lang w:eastAsia="hr-HR"/>
        </w:rPr>
        <w:t xml:space="preserve"> primjeniti preferencijalni tretman domaćeg, u skladu sa Odlukom Vijeća ministara Bosne i Hercegovine (''Službeni glasnik Bosne i Hercegovine) o obaveznom korištenju preferencijalnog tretmana domaćeg u postupcima javne nabavke. </w:t>
      </w: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Jezik i pismo ponude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Ponuda se dostavlja na jednom od službenih </w:t>
      </w:r>
      <w:proofErr w:type="gramStart"/>
      <w:r w:rsidRPr="00B06BEE">
        <w:rPr>
          <w:rFonts w:ascii="Arial" w:hAnsi="Arial" w:cs="Arial"/>
          <w:lang w:eastAsia="hr-HR"/>
        </w:rPr>
        <w:t>jezika  Bosne</w:t>
      </w:r>
      <w:proofErr w:type="gramEnd"/>
      <w:r w:rsidRPr="00B06BEE">
        <w:rPr>
          <w:rFonts w:ascii="Arial" w:hAnsi="Arial" w:cs="Arial"/>
          <w:lang w:eastAsia="hr-HR"/>
        </w:rPr>
        <w:t xml:space="preserve"> i Hercegovine na latiničnom ili ćiriličnom pismu. Sva ostala dokumentacija uz ponudu mora biti takođe </w:t>
      </w:r>
      <w:proofErr w:type="gramStart"/>
      <w:r w:rsidRPr="00B06BEE">
        <w:rPr>
          <w:rFonts w:ascii="Arial" w:hAnsi="Arial" w:cs="Arial"/>
          <w:lang w:eastAsia="hr-HR"/>
        </w:rPr>
        <w:t>na</w:t>
      </w:r>
      <w:proofErr w:type="gramEnd"/>
      <w:r w:rsidRPr="00B06BEE">
        <w:rPr>
          <w:rFonts w:ascii="Arial" w:hAnsi="Arial" w:cs="Arial"/>
          <w:lang w:eastAsia="hr-HR"/>
        </w:rPr>
        <w:t xml:space="preserve"> jednom od službenih jezika u Bosni i Hercegovini.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Rok važenja ponude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Važenje ponude: 60 (šezdeset) </w:t>
      </w:r>
      <w:proofErr w:type="gramStart"/>
      <w:r w:rsidRPr="00B06BEE">
        <w:rPr>
          <w:rFonts w:ascii="Arial" w:hAnsi="Arial" w:cs="Arial"/>
          <w:lang w:eastAsia="hr-HR"/>
        </w:rPr>
        <w:t>dana</w:t>
      </w:r>
      <w:proofErr w:type="gramEnd"/>
      <w:r w:rsidRPr="00B06BEE">
        <w:rPr>
          <w:rFonts w:ascii="Arial" w:hAnsi="Arial" w:cs="Arial"/>
          <w:lang w:eastAsia="hr-HR"/>
        </w:rPr>
        <w:t xml:space="preserve"> računajući od isteka roka za podnošenje ponuda. 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Ukoliko ponuđač u ponudi ne navede rok važenja ponude, smatra se da je rok važenja ponude onaj koji je naveden u tenderskoj dokumentaciji.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 slučaju da je period važenja ponude kraći </w:t>
      </w:r>
      <w:proofErr w:type="gramStart"/>
      <w:r w:rsidRPr="00B06BEE">
        <w:rPr>
          <w:rFonts w:ascii="Arial" w:hAnsi="Arial" w:cs="Arial"/>
          <w:lang w:eastAsia="hr-HR"/>
        </w:rPr>
        <w:t>od</w:t>
      </w:r>
      <w:proofErr w:type="gramEnd"/>
      <w:r w:rsidRPr="00B06BEE">
        <w:rPr>
          <w:rFonts w:ascii="Arial" w:hAnsi="Arial" w:cs="Arial"/>
          <w:lang w:eastAsia="hr-HR"/>
        </w:rPr>
        <w:t xml:space="preserve"> roka navedenog u tenderskoj dokumentaciji, ugovorni organ će odbiti takvu ponudu u skladu sa članom 60. </w:t>
      </w:r>
      <w:proofErr w:type="gramStart"/>
      <w:r w:rsidRPr="00B06BEE">
        <w:rPr>
          <w:rFonts w:ascii="Arial" w:hAnsi="Arial" w:cs="Arial"/>
          <w:lang w:eastAsia="hr-HR"/>
        </w:rPr>
        <w:t>stav</w:t>
      </w:r>
      <w:proofErr w:type="gramEnd"/>
      <w:r w:rsidRPr="00B06BEE">
        <w:rPr>
          <w:rFonts w:ascii="Arial" w:hAnsi="Arial" w:cs="Arial"/>
          <w:lang w:eastAsia="hr-HR"/>
        </w:rPr>
        <w:t xml:space="preserve"> (1) Zakona o javnim nabavkama.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Ugovorni organ zadržava pravo da pismenim putem traži saglasnost za produženje roka važenja ponude.</w:t>
      </w:r>
      <w:proofErr w:type="gramEnd"/>
      <w:r w:rsidRPr="00B06BEE">
        <w:rPr>
          <w:rFonts w:ascii="Arial" w:hAnsi="Arial" w:cs="Arial"/>
          <w:lang w:eastAsia="hr-HR"/>
        </w:rPr>
        <w:t xml:space="preserve"> Ukoliko ponuđač ne dostavi pismenu saglasnost, smatra se da je odbio zahtjev ugovornog organa, </w:t>
      </w:r>
      <w:proofErr w:type="gramStart"/>
      <w:r w:rsidRPr="00B06BEE">
        <w:rPr>
          <w:rFonts w:ascii="Arial" w:hAnsi="Arial" w:cs="Arial"/>
          <w:lang w:eastAsia="hr-HR"/>
        </w:rPr>
        <w:t>te</w:t>
      </w:r>
      <w:proofErr w:type="gramEnd"/>
      <w:r w:rsidRPr="00B06BEE">
        <w:rPr>
          <w:rFonts w:ascii="Arial" w:hAnsi="Arial" w:cs="Arial"/>
          <w:lang w:eastAsia="hr-HR"/>
        </w:rPr>
        <w:t xml:space="preserve"> se njegova ponuda ne razmatra u daljem toku postupka javne nabavke. </w:t>
      </w:r>
    </w:p>
    <w:p w:rsidR="00DA015C" w:rsidRDefault="00DA015C" w:rsidP="00DA015C">
      <w:pPr>
        <w:rPr>
          <w:rFonts w:ascii="Arial" w:hAnsi="Arial" w:cs="Arial"/>
          <w:b/>
          <w:bCs/>
          <w:u w:val="single"/>
          <w:lang w:eastAsia="hr-HR"/>
        </w:rPr>
      </w:pPr>
      <w:r>
        <w:rPr>
          <w:rFonts w:ascii="Arial" w:hAnsi="Arial" w:cs="Arial"/>
          <w:b/>
          <w:bCs/>
          <w:u w:val="single"/>
          <w:lang w:eastAsia="hr-HR"/>
        </w:rPr>
        <w:br w:type="page"/>
      </w:r>
    </w:p>
    <w:p w:rsidR="00DA015C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  <w:r w:rsidRPr="00B06BEE">
        <w:rPr>
          <w:rFonts w:ascii="Arial" w:hAnsi="Arial" w:cs="Arial"/>
          <w:b/>
          <w:bCs/>
          <w:u w:val="single"/>
          <w:lang w:eastAsia="hr-HR"/>
        </w:rPr>
        <w:t>VI OSTALE INFORMACIJE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</w:p>
    <w:p w:rsidR="00DA015C" w:rsidRPr="00B06BEE" w:rsidRDefault="00DA015C" w:rsidP="00DA015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Mjesto, datum i vrijeme za prijem ponuda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Ponude se dostavljaju </w:t>
      </w:r>
      <w:proofErr w:type="gramStart"/>
      <w:r w:rsidRPr="00B06BEE">
        <w:rPr>
          <w:rFonts w:ascii="Arial" w:hAnsi="Arial" w:cs="Arial"/>
          <w:lang w:eastAsia="hr-HR"/>
        </w:rPr>
        <w:t>na</w:t>
      </w:r>
      <w:proofErr w:type="gramEnd"/>
      <w:r w:rsidRPr="00B06BEE">
        <w:rPr>
          <w:rFonts w:ascii="Arial" w:hAnsi="Arial" w:cs="Arial"/>
          <w:lang w:eastAsia="hr-HR"/>
        </w:rPr>
        <w:t xml:space="preserve"> način definisan u poglavlju V tačka 2 tenderske dokumentacije i to:</w:t>
      </w:r>
    </w:p>
    <w:p w:rsidR="00DA015C" w:rsidRPr="006D7876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hr-HR"/>
        </w:rPr>
      </w:pPr>
      <w:r w:rsidRPr="006D7876">
        <w:rPr>
          <w:rFonts w:ascii="Arial" w:hAnsi="Arial" w:cs="Arial"/>
          <w:b/>
          <w:lang w:eastAsia="hr-HR"/>
        </w:rPr>
        <w:t>Ugovorni organ: Ministarstvo finansija TK</w:t>
      </w:r>
    </w:p>
    <w:p w:rsidR="00DA015C" w:rsidRPr="006D7876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hr-HR"/>
        </w:rPr>
      </w:pPr>
      <w:r w:rsidRPr="006D7876">
        <w:rPr>
          <w:rFonts w:ascii="Arial" w:hAnsi="Arial" w:cs="Arial"/>
          <w:b/>
          <w:lang w:eastAsia="hr-HR"/>
        </w:rPr>
        <w:t xml:space="preserve">Ulica i broj: Ul. </w:t>
      </w:r>
      <w:r>
        <w:rPr>
          <w:rFonts w:ascii="Arial" w:hAnsi="Arial" w:cs="Arial"/>
          <w:b/>
          <w:lang w:eastAsia="hr-HR"/>
        </w:rPr>
        <w:t>Rudarska</w:t>
      </w:r>
      <w:r w:rsidRPr="006D7876">
        <w:rPr>
          <w:rFonts w:ascii="Arial" w:hAnsi="Arial" w:cs="Arial"/>
          <w:b/>
          <w:lang w:eastAsia="hr-HR"/>
        </w:rPr>
        <w:t xml:space="preserve"> broj </w:t>
      </w:r>
      <w:r>
        <w:rPr>
          <w:rFonts w:ascii="Arial" w:hAnsi="Arial" w:cs="Arial"/>
          <w:b/>
          <w:lang w:eastAsia="hr-HR"/>
        </w:rPr>
        <w:t>57</w:t>
      </w:r>
      <w:r w:rsidRPr="006D7876">
        <w:rPr>
          <w:rFonts w:ascii="Arial" w:hAnsi="Arial" w:cs="Arial"/>
          <w:b/>
          <w:lang w:eastAsia="hr-HR"/>
        </w:rPr>
        <w:t xml:space="preserve">, 75 000 Tuzla </w:t>
      </w:r>
    </w:p>
    <w:p w:rsidR="00DA015C" w:rsidRPr="008856C2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hr-HR"/>
        </w:rPr>
      </w:pPr>
      <w:r w:rsidRPr="008856C2">
        <w:rPr>
          <w:rFonts w:ascii="Arial" w:hAnsi="Arial" w:cs="Arial"/>
          <w:b/>
          <w:lang w:eastAsia="hr-HR"/>
        </w:rPr>
        <w:t>Protokol Ureda za zajedničke poslove kantonalnih organa</w:t>
      </w:r>
    </w:p>
    <w:p w:rsidR="00DA015C" w:rsidRPr="008856C2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094810">
        <w:rPr>
          <w:rFonts w:ascii="Arial" w:hAnsi="Arial" w:cs="Arial"/>
          <w:lang w:eastAsia="hr-HR"/>
        </w:rPr>
        <w:t>Datum</w:t>
      </w:r>
      <w:r w:rsidRPr="008856C2">
        <w:rPr>
          <w:rFonts w:ascii="Arial" w:hAnsi="Arial" w:cs="Arial"/>
          <w:lang w:eastAsia="hr-HR"/>
        </w:rPr>
        <w:t xml:space="preserve">: </w:t>
      </w:r>
      <w:r w:rsidR="00B55180">
        <w:rPr>
          <w:rFonts w:ascii="Arial" w:hAnsi="Arial" w:cs="Arial"/>
          <w:lang w:eastAsia="hr-HR"/>
        </w:rPr>
        <w:t>01.09</w:t>
      </w:r>
      <w:r>
        <w:rPr>
          <w:rFonts w:ascii="Arial" w:hAnsi="Arial" w:cs="Arial"/>
          <w:lang w:eastAsia="hr-HR"/>
        </w:rPr>
        <w:t xml:space="preserve">.2016. </w:t>
      </w:r>
      <w:proofErr w:type="gramStart"/>
      <w:r>
        <w:rPr>
          <w:rFonts w:ascii="Arial" w:hAnsi="Arial" w:cs="Arial"/>
          <w:lang w:eastAsia="hr-HR"/>
        </w:rPr>
        <w:t>godine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Vrijeme do kada se primaju ponude: </w:t>
      </w:r>
      <w:r w:rsidRPr="00B06BEE">
        <w:rPr>
          <w:rFonts w:ascii="Arial" w:hAnsi="Arial" w:cs="Arial"/>
          <w:bCs/>
          <w:lang w:eastAsia="hr-HR"/>
        </w:rPr>
        <w:t>1</w:t>
      </w:r>
      <w:r>
        <w:rPr>
          <w:rFonts w:ascii="Arial" w:hAnsi="Arial" w:cs="Arial"/>
          <w:bCs/>
          <w:lang w:eastAsia="hr-HR"/>
        </w:rPr>
        <w:t>0</w:t>
      </w:r>
      <w:r w:rsidRPr="00B06BEE">
        <w:rPr>
          <w:rFonts w:ascii="Arial" w:hAnsi="Arial" w:cs="Arial"/>
          <w:bCs/>
          <w:lang w:eastAsia="hr-HR"/>
        </w:rPr>
        <w:t>.</w:t>
      </w:r>
      <w:r w:rsidRPr="00B06BEE">
        <w:rPr>
          <w:rFonts w:ascii="Arial" w:hAnsi="Arial" w:cs="Arial"/>
          <w:bCs/>
          <w:vertAlign w:val="superscript"/>
          <w:lang w:eastAsia="hr-HR"/>
        </w:rPr>
        <w:t xml:space="preserve">00 </w:t>
      </w:r>
      <w:r w:rsidRPr="00B06BEE">
        <w:rPr>
          <w:rFonts w:ascii="Arial" w:hAnsi="Arial" w:cs="Arial"/>
          <w:bCs/>
          <w:lang w:eastAsia="hr-HR"/>
        </w:rPr>
        <w:t>h.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Ponude zaprimljene nakon isteka roka za prijem ponuda se vraćaju neotvorene ponuđačima.</w:t>
      </w:r>
      <w:proofErr w:type="gramEnd"/>
      <w:r w:rsidRPr="00B06BEE">
        <w:rPr>
          <w:rFonts w:ascii="Arial" w:hAnsi="Arial" w:cs="Arial"/>
          <w:lang w:eastAsia="hr-HR"/>
        </w:rPr>
        <w:t xml:space="preserve"> Ponuđači koji ponude dostavljaju poštom preuzimaju rizik ukoliko ponude ne stignu do krajnjeg roka utvrđenog tenderskom dokumentacijom.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Mjesto, datum i vrijeme otvaranja ponuda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Ugovorni organ: Ministarstvo </w:t>
      </w:r>
      <w:r>
        <w:rPr>
          <w:rFonts w:ascii="Arial" w:hAnsi="Arial" w:cs="Arial"/>
          <w:lang w:eastAsia="hr-HR"/>
        </w:rPr>
        <w:t>finansija TK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Ulica i broj: Ul. </w:t>
      </w:r>
      <w:r>
        <w:rPr>
          <w:rFonts w:ascii="Arial" w:hAnsi="Arial" w:cs="Arial"/>
          <w:lang w:eastAsia="hr-HR"/>
        </w:rPr>
        <w:t xml:space="preserve">Turalibegova </w:t>
      </w:r>
      <w:r w:rsidRPr="00B06BEE">
        <w:rPr>
          <w:rFonts w:ascii="Arial" w:hAnsi="Arial" w:cs="Arial"/>
          <w:lang w:eastAsia="hr-HR"/>
        </w:rPr>
        <w:t xml:space="preserve">broj </w:t>
      </w:r>
      <w:r>
        <w:rPr>
          <w:rFonts w:ascii="Arial" w:hAnsi="Arial" w:cs="Arial"/>
          <w:lang w:eastAsia="hr-HR"/>
        </w:rPr>
        <w:t>40</w:t>
      </w:r>
      <w:r w:rsidRPr="00B06BEE">
        <w:rPr>
          <w:rFonts w:ascii="Arial" w:hAnsi="Arial" w:cs="Arial"/>
          <w:lang w:eastAsia="hr-HR"/>
        </w:rPr>
        <w:t xml:space="preserve">, 75 000 Tuzla </w:t>
      </w:r>
    </w:p>
    <w:p w:rsidR="00DA015C" w:rsidRPr="00C2196A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  <w:r w:rsidRPr="00094810">
        <w:rPr>
          <w:rFonts w:ascii="Arial" w:hAnsi="Arial" w:cs="Arial"/>
          <w:lang w:eastAsia="hr-HR"/>
        </w:rPr>
        <w:t>Datum</w:t>
      </w:r>
      <w:r w:rsidRPr="008856C2">
        <w:rPr>
          <w:rFonts w:ascii="Arial" w:hAnsi="Arial" w:cs="Arial"/>
          <w:lang w:eastAsia="hr-HR"/>
        </w:rPr>
        <w:t>:</w:t>
      </w:r>
      <w:r w:rsidRPr="00C2196A">
        <w:rPr>
          <w:rFonts w:ascii="Arial" w:hAnsi="Arial" w:cs="Arial"/>
          <w:color w:val="FF0000"/>
          <w:lang w:eastAsia="hr-HR"/>
        </w:rPr>
        <w:t xml:space="preserve"> </w:t>
      </w:r>
      <w:r w:rsidR="00B55180">
        <w:rPr>
          <w:rFonts w:ascii="Arial" w:hAnsi="Arial" w:cs="Arial"/>
          <w:lang w:eastAsia="hr-HR"/>
        </w:rPr>
        <w:t>01.09</w:t>
      </w:r>
      <w:r>
        <w:rPr>
          <w:rFonts w:ascii="Arial" w:hAnsi="Arial" w:cs="Arial"/>
          <w:lang w:eastAsia="hr-HR"/>
        </w:rPr>
        <w:t xml:space="preserve">.2016. </w:t>
      </w:r>
      <w:proofErr w:type="gramStart"/>
      <w:r>
        <w:rPr>
          <w:rFonts w:ascii="Arial" w:hAnsi="Arial" w:cs="Arial"/>
          <w:lang w:eastAsia="hr-HR"/>
        </w:rPr>
        <w:t>godine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 xml:space="preserve">Vrijeme otvaranja pristiglih ponuda je </w:t>
      </w:r>
      <w:r w:rsidRPr="00B06BEE">
        <w:rPr>
          <w:rFonts w:ascii="Arial" w:hAnsi="Arial" w:cs="Arial"/>
          <w:bCs/>
          <w:lang w:eastAsia="hr-HR"/>
        </w:rPr>
        <w:t>12.</w:t>
      </w:r>
      <w:r w:rsidRPr="00B06BEE">
        <w:rPr>
          <w:rFonts w:ascii="Arial" w:hAnsi="Arial" w:cs="Arial"/>
          <w:bCs/>
          <w:vertAlign w:val="superscript"/>
          <w:lang w:eastAsia="hr-HR"/>
        </w:rPr>
        <w:t>00</w:t>
      </w:r>
      <w:r w:rsidRPr="00B06BEE">
        <w:rPr>
          <w:rFonts w:ascii="Arial" w:hAnsi="Arial" w:cs="Arial"/>
          <w:bCs/>
          <w:lang w:eastAsia="hr-HR"/>
        </w:rPr>
        <w:t xml:space="preserve"> h</w:t>
      </w:r>
      <w:r w:rsidRPr="00B06BEE">
        <w:rPr>
          <w:rFonts w:ascii="Arial" w:hAnsi="Arial" w:cs="Arial"/>
          <w:bCs/>
          <w:color w:val="FF0000"/>
          <w:lang w:eastAsia="hr-HR"/>
        </w:rPr>
        <w:t>.</w:t>
      </w:r>
      <w:proofErr w:type="gramEnd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</w:p>
    <w:p w:rsidR="00DA015C" w:rsidRPr="00B06BEE" w:rsidRDefault="00DA015C" w:rsidP="00DA015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 xml:space="preserve">Nacrt ugovora </w:t>
      </w:r>
      <w:proofErr w:type="gramStart"/>
      <w:r w:rsidRPr="00B06BEE">
        <w:rPr>
          <w:rFonts w:ascii="Arial" w:hAnsi="Arial" w:cs="Arial"/>
          <w:u w:val="single"/>
          <w:lang w:eastAsia="hr-HR"/>
        </w:rPr>
        <w:t>ili  osnovni</w:t>
      </w:r>
      <w:proofErr w:type="gramEnd"/>
      <w:r w:rsidRPr="00B06BEE">
        <w:rPr>
          <w:rFonts w:ascii="Arial" w:hAnsi="Arial" w:cs="Arial"/>
          <w:u w:val="single"/>
          <w:lang w:eastAsia="hr-HR"/>
        </w:rPr>
        <w:t xml:space="preserve"> elementi ugovora.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 xml:space="preserve">Sastavni dio ove tenderske dokumentacije je </w:t>
      </w:r>
      <w:r w:rsidRPr="006D7876">
        <w:rPr>
          <w:rFonts w:ascii="Arial" w:hAnsi="Arial" w:cs="Arial"/>
          <w:lang w:eastAsia="hr-HR"/>
        </w:rPr>
        <w:t>Nacrt ugovora, u koji su uneseni svi elementi iz tenderske dokumentacije.</w:t>
      </w:r>
      <w:proofErr w:type="gramEnd"/>
      <w:r w:rsidRPr="006D7876">
        <w:rPr>
          <w:rFonts w:ascii="Arial" w:hAnsi="Arial" w:cs="Arial"/>
          <w:lang w:eastAsia="hr-HR"/>
        </w:rPr>
        <w:t xml:space="preserve"> Ponuđači su dužni uz ponudu dostaviti Nacrt ugovora u koji su unijeli podatke iz svoje ponude, </w:t>
      </w:r>
      <w:proofErr w:type="gramStart"/>
      <w:r w:rsidRPr="006D7876">
        <w:rPr>
          <w:rFonts w:ascii="Arial" w:hAnsi="Arial" w:cs="Arial"/>
          <w:lang w:eastAsia="hr-HR"/>
        </w:rPr>
        <w:t>te</w:t>
      </w:r>
      <w:proofErr w:type="gramEnd"/>
      <w:r w:rsidRPr="006D7876">
        <w:rPr>
          <w:rFonts w:ascii="Arial" w:hAnsi="Arial" w:cs="Arial"/>
          <w:lang w:eastAsia="hr-HR"/>
        </w:rPr>
        <w:t xml:space="preserve"> parafirati sve listove Nacrta ugovora</w:t>
      </w:r>
      <w:r w:rsidRPr="00B06BEE">
        <w:rPr>
          <w:rFonts w:ascii="Arial" w:hAnsi="Arial" w:cs="Arial"/>
          <w:lang w:eastAsia="hr-HR"/>
        </w:rPr>
        <w:t xml:space="preserve">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  <w:proofErr w:type="gramStart"/>
      <w:r w:rsidRPr="00B06BEE">
        <w:rPr>
          <w:rFonts w:ascii="Arial" w:hAnsi="Arial" w:cs="Arial"/>
          <w:b/>
          <w:bCs/>
          <w:u w:val="single"/>
          <w:lang w:eastAsia="hr-HR"/>
        </w:rPr>
        <w:t>VII  OSTALI</w:t>
      </w:r>
      <w:proofErr w:type="gramEnd"/>
      <w:r w:rsidRPr="00B06BEE">
        <w:rPr>
          <w:rFonts w:ascii="Arial" w:hAnsi="Arial" w:cs="Arial"/>
          <w:b/>
          <w:bCs/>
          <w:u w:val="single"/>
          <w:lang w:eastAsia="hr-HR"/>
        </w:rPr>
        <w:t xml:space="preserve"> PODACI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Uslovi i dokazi u slučaju da ponudu dostavlja fizičko lice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U slučaju da ponudu dostavlja fizičko lice u smislu odredbe člana 2.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  <w:proofErr w:type="gramStart"/>
      <w:r w:rsidRPr="00B06BEE">
        <w:rPr>
          <w:rFonts w:ascii="Arial" w:hAnsi="Arial" w:cs="Arial"/>
          <w:lang w:eastAsia="hr-HR"/>
        </w:rPr>
        <w:t>stav</w:t>
      </w:r>
      <w:proofErr w:type="gramEnd"/>
      <w:r w:rsidRPr="00B06BEE">
        <w:rPr>
          <w:rFonts w:ascii="Arial" w:hAnsi="Arial" w:cs="Arial"/>
          <w:lang w:eastAsia="hr-HR"/>
        </w:rPr>
        <w:t xml:space="preserve"> (1) tačka c) ZJN, u svrhu dokaza u smislu ispunjavanja uslova lične sposobnosti dužan je dostaviti slijedeće dokaze: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potvrda nadležnog opštinskog organa da je registrovan i da obavlja djelatnost za koju je registrovan,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potvrda nadležne poreske uprave da izmiruje doprinose za penziono-invalidsko osiguranje i zdravstveno osiguranje za sebe i zaposlene,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potvrda</w:t>
      </w:r>
      <w:proofErr w:type="gramEnd"/>
      <w:r w:rsidRPr="00B06BEE">
        <w:rPr>
          <w:rFonts w:ascii="Arial" w:hAnsi="Arial" w:cs="Arial"/>
          <w:lang w:eastAsia="hr-HR"/>
        </w:rPr>
        <w:t xml:space="preserve"> nadležne poreske uprave da izmiruje sve poreske obaveze kao fizičko lice registrovano za samostalnu djelatnost.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Rok za donošenje odluke o izboru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Ugovorni organ je dužan donijeti odluku o izboru najpovoljnijeg </w:t>
      </w:r>
      <w:proofErr w:type="gramStart"/>
      <w:r w:rsidRPr="00B06BEE">
        <w:rPr>
          <w:rFonts w:ascii="Arial" w:hAnsi="Arial" w:cs="Arial"/>
          <w:lang w:eastAsia="hr-HR"/>
        </w:rPr>
        <w:t>ponuđača  ili</w:t>
      </w:r>
      <w:proofErr w:type="gramEnd"/>
      <w:r w:rsidRPr="00B06BEE">
        <w:rPr>
          <w:rFonts w:ascii="Arial" w:hAnsi="Arial" w:cs="Arial"/>
          <w:lang w:eastAsia="hr-HR"/>
        </w:rPr>
        <w:t xml:space="preserve"> o poništenju u postupku javne nabavke u roku važenja ponude, a najkasnije u roku od sedam (7) dana od dana isteka važenja  ponude.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Ugovorni organ je dužan da odluku o izboru najpovoljnijeg ponuđača dostavi svim ponuđačima u postupku nabavke najkasnije u roku </w:t>
      </w:r>
      <w:proofErr w:type="gramStart"/>
      <w:r w:rsidRPr="00B06BEE">
        <w:rPr>
          <w:rFonts w:ascii="Arial" w:hAnsi="Arial" w:cs="Arial"/>
          <w:lang w:eastAsia="hr-HR"/>
        </w:rPr>
        <w:t>od</w:t>
      </w:r>
      <w:proofErr w:type="gramEnd"/>
      <w:r w:rsidRPr="00B06BEE">
        <w:rPr>
          <w:rFonts w:ascii="Arial" w:hAnsi="Arial" w:cs="Arial"/>
          <w:lang w:eastAsia="hr-HR"/>
        </w:rPr>
        <w:t xml:space="preserve"> sedam (7) dana od dana donošenja odluke o izboru ili poništenju postupka nabavke elektronskim putem, putem pošte ili neposredno.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Rok, način i uslovi plaćanja izabranom ponuđaču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Plaćanje izabranom ponuđaču </w:t>
      </w:r>
      <w:proofErr w:type="gramStart"/>
      <w:r w:rsidRPr="00B06BEE">
        <w:rPr>
          <w:rFonts w:ascii="Arial" w:hAnsi="Arial" w:cs="Arial"/>
          <w:lang w:eastAsia="hr-HR"/>
        </w:rPr>
        <w:t>će</w:t>
      </w:r>
      <w:proofErr w:type="gramEnd"/>
      <w:r w:rsidR="00025257">
        <w:rPr>
          <w:rFonts w:ascii="Arial" w:hAnsi="Arial" w:cs="Arial"/>
          <w:lang w:eastAsia="hr-HR"/>
        </w:rPr>
        <w:t xml:space="preserve"> se vršiti u roku od 60</w:t>
      </w:r>
      <w:r w:rsidRPr="00B06BEE">
        <w:rPr>
          <w:rFonts w:ascii="Arial" w:hAnsi="Arial" w:cs="Arial"/>
          <w:lang w:eastAsia="hr-HR"/>
        </w:rPr>
        <w:t xml:space="preserve"> dana od dana prijema fakture za realizovani ugovor, na žiro račun ponuđača, koji je dostavljen u ponudi.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Nema avansnog plaćanja tokom trajanja ugovora.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hr-HR"/>
        </w:rPr>
      </w:pPr>
      <w:r w:rsidRPr="00B06BEE">
        <w:rPr>
          <w:rFonts w:ascii="Arial" w:hAnsi="Arial" w:cs="Arial"/>
          <w:b/>
          <w:bCs/>
          <w:u w:val="single"/>
          <w:lang w:eastAsia="hr-HR"/>
        </w:rPr>
        <w:t>VIII DODATNE INFORMACIJE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Trošak pripreme ponude i preuzimanje tenderske dokumentacije</w:t>
      </w:r>
      <w:bookmarkStart w:id="0" w:name="_GoBack"/>
      <w:bookmarkEnd w:id="0"/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Trošak pripreme ponude i podnošenja ponude u cjelini snosi ponuđač.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6BEE">
        <w:rPr>
          <w:rFonts w:ascii="Arial" w:hAnsi="Arial" w:cs="Arial"/>
          <w:lang w:eastAsia="hr-HR"/>
        </w:rPr>
        <w:t xml:space="preserve">Tenderska dokumentacija se može preuzeti na </w:t>
      </w:r>
      <w:proofErr w:type="gramStart"/>
      <w:r w:rsidRPr="00B06BEE">
        <w:rPr>
          <w:rFonts w:ascii="Arial" w:hAnsi="Arial" w:cs="Arial"/>
          <w:lang w:eastAsia="hr-HR"/>
        </w:rPr>
        <w:t>adresi  Ministarstvo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finansija</w:t>
      </w:r>
      <w:r w:rsidRPr="00B06BEE">
        <w:rPr>
          <w:rFonts w:ascii="Arial" w:hAnsi="Arial" w:cs="Arial"/>
          <w:lang w:eastAsia="hr-HR"/>
        </w:rPr>
        <w:t xml:space="preserve"> Tuzlanskog kantona Ul. </w:t>
      </w:r>
      <w:r>
        <w:rPr>
          <w:rFonts w:ascii="Arial" w:hAnsi="Arial" w:cs="Arial"/>
          <w:lang w:eastAsia="hr-HR"/>
        </w:rPr>
        <w:t>Turalibegova</w:t>
      </w:r>
      <w:r w:rsidRPr="00B06BEE">
        <w:rPr>
          <w:rFonts w:ascii="Arial" w:hAnsi="Arial" w:cs="Arial"/>
          <w:lang w:eastAsia="hr-HR"/>
        </w:rPr>
        <w:t xml:space="preserve"> broj </w:t>
      </w:r>
      <w:r>
        <w:rPr>
          <w:rFonts w:ascii="Arial" w:hAnsi="Arial" w:cs="Arial"/>
          <w:lang w:eastAsia="hr-HR"/>
        </w:rPr>
        <w:t>40</w:t>
      </w:r>
      <w:r w:rsidRPr="00B06BEE">
        <w:rPr>
          <w:rFonts w:ascii="Arial" w:hAnsi="Arial" w:cs="Arial"/>
          <w:lang w:eastAsia="hr-HR"/>
        </w:rPr>
        <w:t xml:space="preserve">, 75 000 Tuzla </w:t>
      </w:r>
      <w:proofErr w:type="gramStart"/>
      <w:r w:rsidRPr="00B06BEE">
        <w:rPr>
          <w:rFonts w:ascii="Arial" w:hAnsi="Arial" w:cs="Arial"/>
          <w:lang w:eastAsia="hr-HR"/>
        </w:rPr>
        <w:t>ili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  <w:r w:rsidRPr="00B06BEE">
        <w:rPr>
          <w:rFonts w:ascii="Arial" w:hAnsi="Arial" w:cs="Arial"/>
        </w:rPr>
        <w:t xml:space="preserve">sa web stranice Ugovornog organa, </w:t>
      </w:r>
      <w:hyperlink r:id="rId11" w:history="1">
        <w:r w:rsidRPr="00B06BEE">
          <w:rPr>
            <w:rStyle w:val="Hyperlink"/>
            <w:rFonts w:ascii="Arial" w:hAnsi="Arial" w:cs="Arial"/>
          </w:rPr>
          <w:t>http://vladatk.kim.ba/dokumenti-mpvs</w:t>
        </w:r>
      </w:hyperlink>
      <w:r w:rsidRPr="00B06BEE">
        <w:rPr>
          <w:rFonts w:ascii="Arial" w:hAnsi="Arial" w:cs="Arial"/>
        </w:rPr>
        <w:t xml:space="preserve">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6BEE">
        <w:rPr>
          <w:rFonts w:ascii="Arial" w:hAnsi="Arial" w:cs="Arial"/>
        </w:rPr>
        <w:t xml:space="preserve">Svi koji preuzmu tendersku dokumentaciju preko web stranice, </w:t>
      </w:r>
      <w:proofErr w:type="gramStart"/>
      <w:r w:rsidRPr="00B06BEE">
        <w:rPr>
          <w:rFonts w:ascii="Arial" w:hAnsi="Arial" w:cs="Arial"/>
        </w:rPr>
        <w:t>a</w:t>
      </w:r>
      <w:proofErr w:type="gramEnd"/>
      <w:r w:rsidRPr="00B06BEE">
        <w:rPr>
          <w:rFonts w:ascii="Arial" w:hAnsi="Arial" w:cs="Arial"/>
        </w:rPr>
        <w:t xml:space="preserve"> odluče se učestvovati u postupku predmetne nabavke, dužni su dostaviti pismeno obavještenje ugovornom organu da je preuzeta tenderska dokumentacija kao i datum i vrijeme preuzimanja tenderske dokumentacije i to na mail: </w:t>
      </w:r>
      <w:r w:rsidR="00162FDC">
        <w:rPr>
          <w:rFonts w:ascii="Arial" w:hAnsi="Arial" w:cs="Arial"/>
          <w:bCs/>
        </w:rPr>
        <w:t>mesic.edisa.tz@gmail.com</w:t>
      </w:r>
      <w:r w:rsidRPr="00B06BEE">
        <w:rPr>
          <w:rFonts w:ascii="Arial" w:hAnsi="Arial" w:cs="Arial"/>
        </w:rPr>
        <w:t xml:space="preserve">, lično u zgradi Ugovornog organa ili dostaviti poštom.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lang w:val="bs-Latn-BA" w:eastAsia="hr-HR"/>
        </w:rPr>
      </w:pPr>
      <w:r w:rsidRPr="00B06BEE">
        <w:rPr>
          <w:rFonts w:ascii="Arial" w:hAnsi="Arial" w:cs="Arial"/>
        </w:rPr>
        <w:t xml:space="preserve">Ukoliko datum o preuzimanju tenderske dokumentacije iz obavještenja bude u roku za preuzimanje ponude, a datum predaje obavještenja pošti nakon isteka roka ugovorni organ </w:t>
      </w:r>
      <w:proofErr w:type="gramStart"/>
      <w:r w:rsidRPr="00B06BEE">
        <w:rPr>
          <w:rFonts w:ascii="Arial" w:hAnsi="Arial" w:cs="Arial"/>
        </w:rPr>
        <w:t>će</w:t>
      </w:r>
      <w:proofErr w:type="gramEnd"/>
      <w:r w:rsidRPr="00B06BEE">
        <w:rPr>
          <w:rFonts w:ascii="Arial" w:hAnsi="Arial" w:cs="Arial"/>
        </w:rPr>
        <w:t xml:space="preserve"> smatrati da ponuđač nije na vrijeme preuzeo tendersku dokumentaciju i takva ponuda će se odbaciti kao nedopuštena. </w:t>
      </w:r>
      <w:proofErr w:type="gramStart"/>
      <w:r w:rsidRPr="00B06BEE">
        <w:rPr>
          <w:rFonts w:ascii="Arial" w:hAnsi="Arial" w:cs="Arial"/>
        </w:rPr>
        <w:t>Ako se pismeno obavještenje ne dostavi, gubi se pravo učešća u javnom nadmetanju.</w:t>
      </w:r>
      <w:proofErr w:type="gramEnd"/>
      <w:r w:rsidRPr="00B06BEE">
        <w:rPr>
          <w:rFonts w:ascii="Arial" w:hAnsi="Arial" w:cs="Arial"/>
        </w:rPr>
        <w:t xml:space="preserve"> Za tendersku </w:t>
      </w:r>
      <w:proofErr w:type="gramStart"/>
      <w:r w:rsidRPr="00B06BEE">
        <w:rPr>
          <w:rFonts w:ascii="Arial" w:hAnsi="Arial" w:cs="Arial"/>
        </w:rPr>
        <w:t>dokumentaciju  se</w:t>
      </w:r>
      <w:proofErr w:type="gramEnd"/>
      <w:r w:rsidRPr="00B06BEE">
        <w:rPr>
          <w:rFonts w:ascii="Arial" w:hAnsi="Arial" w:cs="Arial"/>
        </w:rPr>
        <w:t xml:space="preserve"> ne naplaćuje novčana naknada.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Ispravka i/ili izmjena tenderske dokumentacije, odnosno traženje pojašnjenja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lang w:val="bs-Latn-BA" w:eastAsia="hr-HR"/>
        </w:rPr>
      </w:pPr>
      <w:r w:rsidRPr="00B06BEE">
        <w:rPr>
          <w:rFonts w:ascii="Arial" w:hAnsi="Arial" w:cs="Arial"/>
          <w:bCs/>
          <w:iCs/>
          <w:lang w:val="bs-Latn-BA" w:eastAsia="hr-HR"/>
        </w:rPr>
        <w:t>Informacije u vezi sa postupkom javne nabavke, kao što su informacije vezane za uvid i preuzimanje tenderske dokumentacije, zahtjev za pojašnjenj</w:t>
      </w:r>
      <w:r>
        <w:rPr>
          <w:rFonts w:ascii="Arial" w:hAnsi="Arial" w:cs="Arial"/>
          <w:bCs/>
          <w:iCs/>
          <w:lang w:val="bs-Latn-BA" w:eastAsia="hr-HR"/>
        </w:rPr>
        <w:t>e</w:t>
      </w:r>
      <w:r w:rsidRPr="00B06BEE">
        <w:rPr>
          <w:rFonts w:ascii="Arial" w:hAnsi="Arial" w:cs="Arial"/>
          <w:bCs/>
          <w:iCs/>
          <w:lang w:val="bs-Latn-BA" w:eastAsia="hr-HR"/>
        </w:rPr>
        <w:t xml:space="preserve"> i druge informacije, mogu da se dobiju isključivo od nadležne/ih kontakt osobe/a  u ugovornom organu zaduženih za kontakt iz ove tačke. U suprotnom razmjena informacija nije valjana.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lang w:val="bs-Latn-BA" w:eastAsia="hr-HR"/>
        </w:rPr>
      </w:pPr>
    </w:p>
    <w:p w:rsidR="00DA015C" w:rsidRPr="00B06BEE" w:rsidRDefault="00DA015C" w:rsidP="00DA01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Povjerljivost dokumentacije privrednih subjekata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Ponuđači koji dostavljaju ponude koje sadrže određene podatke koji su povjerljivi, dužni su uz navođenje povjerljivih podataka navesti i pravni osnov po kojem se ti podaci smatraju povjerljivim.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Podaci koji se </w:t>
      </w:r>
      <w:proofErr w:type="gramStart"/>
      <w:r w:rsidRPr="00B06BEE">
        <w:rPr>
          <w:rFonts w:ascii="Arial" w:hAnsi="Arial" w:cs="Arial"/>
          <w:lang w:eastAsia="hr-HR"/>
        </w:rPr>
        <w:t>ni</w:t>
      </w:r>
      <w:proofErr w:type="gramEnd"/>
      <w:r w:rsidRPr="00B06BEE">
        <w:rPr>
          <w:rFonts w:ascii="Arial" w:hAnsi="Arial" w:cs="Arial"/>
          <w:lang w:eastAsia="hr-HR"/>
        </w:rPr>
        <w:t xml:space="preserve"> u kojem slučaju ne mogu smatrati povjerljivim su: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ukupne i pojedinačne cijene iskazane u ponudi;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predmet nabavke, odnosno ponuđena roba, usluga ili rad od koje zavisi poređenje sa tehničkom specifikacijom i ocjena da je ponuda u skladu sa zahtjevima iz tehničke specifikacije;</w:t>
      </w:r>
    </w:p>
    <w:p w:rsidR="00DA015C" w:rsidRPr="00B06BEE" w:rsidRDefault="00DA015C" w:rsidP="00DA01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dokazi</w:t>
      </w:r>
      <w:proofErr w:type="gramEnd"/>
      <w:r w:rsidRPr="00B06BEE">
        <w:rPr>
          <w:rFonts w:ascii="Arial" w:hAnsi="Arial" w:cs="Arial"/>
          <w:lang w:eastAsia="hr-HR"/>
        </w:rPr>
        <w:t xml:space="preserve"> o ličnoj situaciji ponuđača (u smislu odredbi čl. 45.-51. ZJN).</w:t>
      </w:r>
    </w:p>
    <w:p w:rsidR="00DA015C" w:rsidRPr="00B06BEE" w:rsidRDefault="00DA015C" w:rsidP="00AF645F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br w:type="page"/>
      </w:r>
    </w:p>
    <w:p w:rsidR="00DA015C" w:rsidRPr="00B06BEE" w:rsidRDefault="00DA015C" w:rsidP="00DA01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lastRenderedPageBreak/>
        <w:t>Izmjena, dopuna i povlačenje ponuda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Do isteka roka za prijem ponuda, ponuđač može svoju ponudu izmjeniti </w:t>
      </w:r>
      <w:proofErr w:type="gramStart"/>
      <w:r w:rsidRPr="00B06BEE">
        <w:rPr>
          <w:rFonts w:ascii="Arial" w:hAnsi="Arial" w:cs="Arial"/>
          <w:lang w:eastAsia="hr-HR"/>
        </w:rPr>
        <w:t>ili</w:t>
      </w:r>
      <w:proofErr w:type="gramEnd"/>
      <w:r w:rsidRPr="00B06BEE">
        <w:rPr>
          <w:rFonts w:ascii="Arial" w:hAnsi="Arial" w:cs="Arial"/>
          <w:lang w:eastAsia="hr-HR"/>
        </w:rPr>
        <w:t xml:space="preserve"> dopuniti i to da u posebnoj koverti, na isti način navede sve podatke sadržane u poglavlju V tačka 2 tenderske dokumentacije, i to: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NAZIV UGOVORNOG ORGANA: Ministarstvo </w:t>
      </w:r>
      <w:r>
        <w:rPr>
          <w:rFonts w:ascii="Arial" w:hAnsi="Arial" w:cs="Arial"/>
          <w:lang w:eastAsia="hr-HR"/>
        </w:rPr>
        <w:t>finansija TK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ADRESA UGOVORNOG </w:t>
      </w:r>
      <w:proofErr w:type="gramStart"/>
      <w:r w:rsidRPr="00B06BEE">
        <w:rPr>
          <w:rFonts w:ascii="Arial" w:hAnsi="Arial" w:cs="Arial"/>
          <w:lang w:eastAsia="hr-HR"/>
        </w:rPr>
        <w:t>ORGANA :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  <w:r w:rsidRPr="006B4B23">
        <w:rPr>
          <w:rFonts w:ascii="Arial" w:hAnsi="Arial" w:cs="Arial"/>
          <w:lang w:eastAsia="hr-HR"/>
        </w:rPr>
        <w:t>Ul. Rudarska broj 57, 75 000 Tuzla</w:t>
      </w:r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2168C9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2168C9">
        <w:rPr>
          <w:rFonts w:ascii="Arial" w:hAnsi="Arial" w:cs="Arial"/>
          <w:lang w:eastAsia="hr-HR"/>
        </w:rPr>
        <w:t>Protokol Ureda za zajedničke poslove kantonalnih organa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PONUDA ZA NABAVKU </w:t>
      </w:r>
      <w:r w:rsidR="00AF645F">
        <w:rPr>
          <w:rFonts w:ascii="Arial" w:hAnsi="Arial" w:cs="Arial"/>
          <w:lang w:eastAsia="hr-HR"/>
        </w:rPr>
        <w:t>ROBA-POLICE/STALAŽE ZA ARHIVU ZA POTREBE MINISTARSTVA FINANSIJA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IZMJENA/DOPUNA PONUDE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„NE OTVARAJ“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Na zadnjoj strani omotnice ponuđač je dužan da navede slijedeće: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>Naziv i adresa ponuđača /grupe ponuđača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Ponuđač može do isteka roka za prijem ponuda odustati </w:t>
      </w:r>
      <w:proofErr w:type="gramStart"/>
      <w:r w:rsidRPr="00B06BEE">
        <w:rPr>
          <w:rFonts w:ascii="Arial" w:hAnsi="Arial" w:cs="Arial"/>
          <w:lang w:eastAsia="hr-HR"/>
        </w:rPr>
        <w:t>od</w:t>
      </w:r>
      <w:proofErr w:type="gramEnd"/>
      <w:r w:rsidRPr="00B06BEE">
        <w:rPr>
          <w:rFonts w:ascii="Arial" w:hAnsi="Arial" w:cs="Arial"/>
          <w:lang w:eastAsia="hr-HR"/>
        </w:rPr>
        <w:t xml:space="preserve"> svoje ponude, na način da dostavi pisanu izjavu da odustaje od ponude, uz obavezno navođenje predmeta nabavke i broja nabavke, i to najkasnije do roka za prijem ponuda.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B06BEE">
        <w:rPr>
          <w:rFonts w:ascii="Arial" w:hAnsi="Arial" w:cs="Arial"/>
          <w:lang w:eastAsia="hr-HR"/>
        </w:rPr>
        <w:t>Ponuda se ne može mijenjati, dopunjavati, niti povući nakon isteka roka za prijem ponuda.</w:t>
      </w:r>
      <w:proofErr w:type="gramEnd"/>
      <w:r w:rsidRPr="00B06BEE">
        <w:rPr>
          <w:rFonts w:ascii="Arial" w:hAnsi="Arial" w:cs="Arial"/>
          <w:lang w:eastAsia="hr-HR"/>
        </w:rPr>
        <w:t xml:space="preserve">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Neprirodno niska ponuđena cijena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 slučaju da ugovorni organ ima sumnju da se radi o neprirodno niskoj cijeni ponude, ima mogućnost da provjeri cijene, u skladu </w:t>
      </w:r>
      <w:proofErr w:type="gramStart"/>
      <w:r w:rsidRPr="00B06BEE">
        <w:rPr>
          <w:rFonts w:ascii="Arial" w:hAnsi="Arial" w:cs="Arial"/>
          <w:lang w:eastAsia="hr-HR"/>
        </w:rPr>
        <w:t>sa</w:t>
      </w:r>
      <w:proofErr w:type="gramEnd"/>
      <w:r w:rsidRPr="00B06BEE">
        <w:rPr>
          <w:rFonts w:ascii="Arial" w:hAnsi="Arial" w:cs="Arial"/>
          <w:lang w:eastAsia="hr-HR"/>
        </w:rPr>
        <w:t xml:space="preserve"> odredbama Uputstva o načinu pripreme modela tenderske dokumentacije i ponuda („Službeni glasnik BiH“, broj 90/14), te zatraži pismeno pojašnjenje ponuđača u pogledu neprirodno niske cijene ponude.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Po prijemu obrazloženja neprirodno niske cijene ponude, odluku </w:t>
      </w:r>
      <w:proofErr w:type="gramStart"/>
      <w:r w:rsidRPr="00B06BEE">
        <w:rPr>
          <w:rFonts w:ascii="Arial" w:hAnsi="Arial" w:cs="Arial"/>
          <w:lang w:eastAsia="hr-HR"/>
        </w:rPr>
        <w:t>će</w:t>
      </w:r>
      <w:proofErr w:type="gramEnd"/>
      <w:r w:rsidRPr="00B06BEE">
        <w:rPr>
          <w:rFonts w:ascii="Arial" w:hAnsi="Arial" w:cs="Arial"/>
          <w:lang w:eastAsia="hr-HR"/>
        </w:rPr>
        <w:t xml:space="preserve"> donijeti ugovorni organ i o tome obavijestiti ponuđača u pismenoj formi.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U slučaju da ponuđač odbije dati pismeno obrazloženje </w:t>
      </w:r>
      <w:proofErr w:type="gramStart"/>
      <w:r w:rsidRPr="00B06BEE">
        <w:rPr>
          <w:rFonts w:ascii="Arial" w:hAnsi="Arial" w:cs="Arial"/>
          <w:lang w:eastAsia="hr-HR"/>
        </w:rPr>
        <w:t>ili</w:t>
      </w:r>
      <w:proofErr w:type="gramEnd"/>
      <w:r w:rsidRPr="00B06BEE">
        <w:rPr>
          <w:rFonts w:ascii="Arial" w:hAnsi="Arial" w:cs="Arial"/>
          <w:lang w:eastAsia="hr-HR"/>
        </w:rPr>
        <w:t xml:space="preserve"> dostavi obrazloženje iz kojeg se ne može utvrditi da će ponuđač biti u mogućnosti isporučiti robu po cijeni iz ponude, ugovorni organ takvu ponudu može odbiti. 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u w:val="single"/>
          <w:lang w:eastAsia="hr-HR"/>
        </w:rPr>
        <w:t>Pouka o pravnom lijeku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lang w:eastAsia="hr-HR"/>
        </w:rPr>
        <w:t xml:space="preserve">Žalba se izjavljuje Uredu za razmatranje žalbi, putem ugovornog organa, u roku </w:t>
      </w:r>
      <w:proofErr w:type="gramStart"/>
      <w:r w:rsidRPr="00B06BEE">
        <w:rPr>
          <w:rFonts w:ascii="Arial" w:hAnsi="Arial" w:cs="Arial"/>
          <w:lang w:eastAsia="hr-HR"/>
        </w:rPr>
        <w:t>od</w:t>
      </w:r>
      <w:proofErr w:type="gramEnd"/>
      <w:r w:rsidRPr="00B06BEE">
        <w:rPr>
          <w:rFonts w:ascii="Arial" w:hAnsi="Arial" w:cs="Arial"/>
          <w:lang w:eastAsia="hr-HR"/>
        </w:rPr>
        <w:t xml:space="preserve"> 10 dana od dana preuzimanja tenderske dokumentacije.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B06BEE">
        <w:rPr>
          <w:rFonts w:ascii="Arial" w:hAnsi="Arial" w:cs="Arial"/>
          <w:sz w:val="20"/>
          <w:szCs w:val="20"/>
          <w:lang w:eastAsia="hr-HR"/>
        </w:rPr>
        <w:t>PRILOZI:</w:t>
      </w:r>
    </w:p>
    <w:p w:rsidR="00DA015C" w:rsidRPr="006B4B23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6B4B23">
        <w:rPr>
          <w:rFonts w:ascii="Arial" w:hAnsi="Arial" w:cs="Arial"/>
          <w:lang w:eastAsia="hr-HR"/>
        </w:rPr>
        <w:t>I Obavještenje o nabavci</w:t>
      </w:r>
    </w:p>
    <w:p w:rsidR="00DA015C" w:rsidRPr="006B4B23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6B4B23">
        <w:rPr>
          <w:rFonts w:ascii="Arial" w:hAnsi="Arial" w:cs="Arial"/>
          <w:lang w:eastAsia="hr-HR"/>
        </w:rPr>
        <w:t>II Obrazac za dostavljanje ponude</w:t>
      </w:r>
    </w:p>
    <w:p w:rsidR="00DA015C" w:rsidRPr="006B4B23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6B4B23">
        <w:rPr>
          <w:rFonts w:ascii="Arial" w:hAnsi="Arial" w:cs="Arial"/>
          <w:lang w:eastAsia="hr-HR"/>
        </w:rPr>
        <w:t>III Obrazac za cijenu ponude</w:t>
      </w:r>
    </w:p>
    <w:p w:rsidR="00DA015C" w:rsidRPr="006B4B23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6B4B23">
        <w:rPr>
          <w:rFonts w:ascii="Arial" w:hAnsi="Arial" w:cs="Arial"/>
          <w:lang w:eastAsia="hr-HR"/>
        </w:rPr>
        <w:t xml:space="preserve">IV Izjave iz člana 45, </w:t>
      </w:r>
    </w:p>
    <w:p w:rsidR="00DA015C" w:rsidRPr="006B4B23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6B4B23">
        <w:rPr>
          <w:rFonts w:ascii="Arial" w:hAnsi="Arial" w:cs="Arial"/>
          <w:lang w:eastAsia="hr-HR"/>
        </w:rPr>
        <w:t>V Obrazac izjave iz člana 52.</w:t>
      </w:r>
      <w:proofErr w:type="gramEnd"/>
      <w:r w:rsidRPr="006B4B23">
        <w:rPr>
          <w:rFonts w:ascii="Arial" w:hAnsi="Arial" w:cs="Arial"/>
          <w:lang w:eastAsia="hr-HR"/>
        </w:rPr>
        <w:t xml:space="preserve"> Zakona </w:t>
      </w:r>
    </w:p>
    <w:p w:rsidR="00DA015C" w:rsidRPr="006B4B23" w:rsidRDefault="00DA015C" w:rsidP="00DA0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proofErr w:type="gramStart"/>
      <w:r w:rsidRPr="006B4B23">
        <w:rPr>
          <w:rFonts w:ascii="Arial" w:hAnsi="Arial" w:cs="Arial"/>
          <w:lang w:eastAsia="hr-HR"/>
        </w:rPr>
        <w:t>VI  Nacrt</w:t>
      </w:r>
      <w:proofErr w:type="gramEnd"/>
      <w:r w:rsidRPr="006B4B23">
        <w:rPr>
          <w:rFonts w:ascii="Arial" w:hAnsi="Arial" w:cs="Arial"/>
          <w:lang w:eastAsia="hr-HR"/>
        </w:rPr>
        <w:t xml:space="preserve"> ugovora/okvirnog sporazuma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b/>
          <w:lang w:eastAsia="hr-HR"/>
        </w:rPr>
      </w:pPr>
      <w:r w:rsidRPr="00B06BEE">
        <w:rPr>
          <w:rFonts w:ascii="Arial" w:hAnsi="Arial" w:cs="Arial"/>
          <w:b/>
          <w:lang w:eastAsia="hr-HR"/>
        </w:rPr>
        <w:t xml:space="preserve">                                 </w:t>
      </w:r>
      <w:r>
        <w:rPr>
          <w:rFonts w:ascii="Arial" w:hAnsi="Arial" w:cs="Arial"/>
          <w:b/>
          <w:lang w:eastAsia="hr-HR"/>
        </w:rPr>
        <w:t xml:space="preserve">  </w:t>
      </w:r>
      <w:r w:rsidRPr="00B06BEE">
        <w:rPr>
          <w:rFonts w:ascii="Arial" w:hAnsi="Arial" w:cs="Arial"/>
          <w:b/>
          <w:lang w:eastAsia="hr-HR"/>
        </w:rPr>
        <w:t xml:space="preserve"> M I N I S T A R</w:t>
      </w:r>
    </w:p>
    <w:p w:rsidR="00DA015C" w:rsidRPr="00B06BEE" w:rsidRDefault="00DA015C" w:rsidP="00DA01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lang w:eastAsia="hr-HR"/>
        </w:rPr>
      </w:pPr>
      <w:r w:rsidRPr="00B06BEE">
        <w:rPr>
          <w:rFonts w:ascii="Arial" w:hAnsi="Arial" w:cs="Arial"/>
          <w:b/>
          <w:lang w:eastAsia="hr-HR"/>
        </w:rPr>
        <w:t xml:space="preserve">                         </w:t>
      </w:r>
      <w:r>
        <w:rPr>
          <w:rFonts w:ascii="Arial" w:hAnsi="Arial" w:cs="Arial"/>
          <w:b/>
          <w:lang w:eastAsia="hr-HR"/>
        </w:rPr>
        <w:t>Jakub Suljkanović</w:t>
      </w:r>
      <w:r w:rsidRPr="00B06BEE">
        <w:rPr>
          <w:rFonts w:ascii="Arial" w:hAnsi="Arial" w:cs="Arial"/>
          <w:b/>
          <w:lang w:eastAsia="hr-HR"/>
        </w:rPr>
        <w:t>, dipl.ecc.</w:t>
      </w:r>
    </w:p>
    <w:p w:rsidR="009C5B31" w:rsidRPr="00515D62" w:rsidRDefault="009C5B31" w:rsidP="00515D62">
      <w:pPr>
        <w:pStyle w:val="Heading1"/>
        <w:rPr>
          <w:rFonts w:ascii="Arial" w:hAnsi="Arial" w:cs="Arial"/>
          <w:b w:val="0"/>
          <w:bCs w:val="0"/>
          <w:color w:val="auto"/>
        </w:rPr>
      </w:pPr>
    </w:p>
    <w:p w:rsidR="009C5B31" w:rsidRPr="00B06BEE" w:rsidRDefault="009C5B31" w:rsidP="009C5B31">
      <w:pPr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B06BEE">
        <w:rPr>
          <w:rFonts w:ascii="Arial" w:hAnsi="Arial" w:cs="Arial"/>
          <w:b/>
          <w:bCs/>
        </w:rPr>
        <w:t xml:space="preserve"> </w:t>
      </w:r>
    </w:p>
    <w:p w:rsidR="009C5B31" w:rsidRPr="00B06BEE" w:rsidRDefault="009C5B31" w:rsidP="009C5B31">
      <w:pPr>
        <w:spacing w:after="0" w:line="240" w:lineRule="auto"/>
        <w:rPr>
          <w:rFonts w:ascii="Arial" w:hAnsi="Arial" w:cs="Arial"/>
          <w:b/>
        </w:rPr>
      </w:pPr>
    </w:p>
    <w:sectPr w:rsidR="009C5B31" w:rsidRPr="00B06BEE" w:rsidSect="00F04C84">
      <w:footerReference w:type="default" r:id="rId12"/>
      <w:pgSz w:w="12240" w:h="15840" w:code="1"/>
      <w:pgMar w:top="1134" w:right="1134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AC" w:rsidRDefault="009139AC" w:rsidP="008B09ED">
      <w:pPr>
        <w:spacing w:after="0" w:line="240" w:lineRule="auto"/>
      </w:pPr>
      <w:r>
        <w:separator/>
      </w:r>
    </w:p>
  </w:endnote>
  <w:endnote w:type="continuationSeparator" w:id="0">
    <w:p w:rsidR="009139AC" w:rsidRDefault="009139AC" w:rsidP="008B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AC" w:rsidRDefault="009139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FDC">
      <w:rPr>
        <w:noProof/>
      </w:rPr>
      <w:t>9</w:t>
    </w:r>
    <w:r>
      <w:rPr>
        <w:noProof/>
      </w:rPr>
      <w:fldChar w:fldCharType="end"/>
    </w:r>
  </w:p>
  <w:p w:rsidR="009139AC" w:rsidRDefault="00913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AC" w:rsidRDefault="009139AC" w:rsidP="008B09ED">
      <w:pPr>
        <w:spacing w:after="0" w:line="240" w:lineRule="auto"/>
      </w:pPr>
      <w:r>
        <w:separator/>
      </w:r>
    </w:p>
  </w:footnote>
  <w:footnote w:type="continuationSeparator" w:id="0">
    <w:p w:rsidR="009139AC" w:rsidRDefault="009139AC" w:rsidP="008B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CEBBCC"/>
    <w:lvl w:ilvl="0">
      <w:numFmt w:val="bullet"/>
      <w:lvlText w:val="*"/>
      <w:lvlJc w:val="left"/>
    </w:lvl>
  </w:abstractNum>
  <w:abstractNum w:abstractNumId="1">
    <w:nsid w:val="17AB34C8"/>
    <w:multiLevelType w:val="hybridMultilevel"/>
    <w:tmpl w:val="55B2E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55C40"/>
    <w:multiLevelType w:val="hybridMultilevel"/>
    <w:tmpl w:val="77021560"/>
    <w:lvl w:ilvl="0" w:tplc="23DACCD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43C6"/>
    <w:multiLevelType w:val="hybridMultilevel"/>
    <w:tmpl w:val="660093EE"/>
    <w:lvl w:ilvl="0" w:tplc="B14EA90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1F70"/>
    <w:multiLevelType w:val="hybridMultilevel"/>
    <w:tmpl w:val="F1E09E28"/>
    <w:lvl w:ilvl="0" w:tplc="23DACCD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C22C0"/>
    <w:multiLevelType w:val="hybridMultilevel"/>
    <w:tmpl w:val="811A54E6"/>
    <w:lvl w:ilvl="0" w:tplc="23DACCD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024CE"/>
    <w:multiLevelType w:val="hybridMultilevel"/>
    <w:tmpl w:val="CC2E9692"/>
    <w:lvl w:ilvl="0" w:tplc="23DACCD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A453F"/>
    <w:multiLevelType w:val="hybridMultilevel"/>
    <w:tmpl w:val="68480EF6"/>
    <w:lvl w:ilvl="0" w:tplc="23DACCD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409DE"/>
    <w:multiLevelType w:val="hybridMultilevel"/>
    <w:tmpl w:val="9714870A"/>
    <w:lvl w:ilvl="0" w:tplc="010A4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5B31"/>
    <w:rsid w:val="00025257"/>
    <w:rsid w:val="00032A97"/>
    <w:rsid w:val="00076D85"/>
    <w:rsid w:val="0008494C"/>
    <w:rsid w:val="00094810"/>
    <w:rsid w:val="000D314A"/>
    <w:rsid w:val="00162FDC"/>
    <w:rsid w:val="00163D51"/>
    <w:rsid w:val="001E7FEC"/>
    <w:rsid w:val="002168C9"/>
    <w:rsid w:val="00227474"/>
    <w:rsid w:val="00253579"/>
    <w:rsid w:val="002E0B31"/>
    <w:rsid w:val="002E3316"/>
    <w:rsid w:val="00380CE3"/>
    <w:rsid w:val="00394832"/>
    <w:rsid w:val="00430900"/>
    <w:rsid w:val="0045579D"/>
    <w:rsid w:val="004A1198"/>
    <w:rsid w:val="004A2E1E"/>
    <w:rsid w:val="004C75DB"/>
    <w:rsid w:val="00515D62"/>
    <w:rsid w:val="005C4729"/>
    <w:rsid w:val="005D3395"/>
    <w:rsid w:val="006A357B"/>
    <w:rsid w:val="006A69A6"/>
    <w:rsid w:val="006B4B23"/>
    <w:rsid w:val="006D7876"/>
    <w:rsid w:val="006F459D"/>
    <w:rsid w:val="00751C51"/>
    <w:rsid w:val="008856C2"/>
    <w:rsid w:val="008B09ED"/>
    <w:rsid w:val="008B34E0"/>
    <w:rsid w:val="009139AC"/>
    <w:rsid w:val="0092029E"/>
    <w:rsid w:val="009C5B31"/>
    <w:rsid w:val="00AB16D8"/>
    <w:rsid w:val="00AF645F"/>
    <w:rsid w:val="00AF68FB"/>
    <w:rsid w:val="00B00ED0"/>
    <w:rsid w:val="00B35DE0"/>
    <w:rsid w:val="00B55180"/>
    <w:rsid w:val="00C10263"/>
    <w:rsid w:val="00C2196A"/>
    <w:rsid w:val="00C255A4"/>
    <w:rsid w:val="00D3708C"/>
    <w:rsid w:val="00D854CB"/>
    <w:rsid w:val="00DA015C"/>
    <w:rsid w:val="00DC7B2F"/>
    <w:rsid w:val="00DE20F5"/>
    <w:rsid w:val="00E35537"/>
    <w:rsid w:val="00E52EB3"/>
    <w:rsid w:val="00F04C84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ED"/>
  </w:style>
  <w:style w:type="paragraph" w:styleId="Heading1">
    <w:name w:val="heading 1"/>
    <w:basedOn w:val="Normal"/>
    <w:next w:val="Normal"/>
    <w:link w:val="Heading1Char"/>
    <w:uiPriority w:val="9"/>
    <w:qFormat/>
    <w:rsid w:val="009C5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C5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5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B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5B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5B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5B3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5B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5B3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B31"/>
    <w:rPr>
      <w:color w:val="0000FF"/>
      <w:u w:val="single"/>
    </w:rPr>
  </w:style>
  <w:style w:type="character" w:customStyle="1" w:styleId="gbp">
    <w:name w:val="gb_p"/>
    <w:basedOn w:val="DefaultParagraphFont"/>
    <w:rsid w:val="009C5B31"/>
  </w:style>
  <w:style w:type="character" w:customStyle="1" w:styleId="ykrj7b">
    <w:name w:val="ykrj7b"/>
    <w:basedOn w:val="DefaultParagraphFont"/>
    <w:rsid w:val="009C5B31"/>
  </w:style>
  <w:style w:type="character" w:customStyle="1" w:styleId="adl">
    <w:name w:val="adl"/>
    <w:basedOn w:val="DefaultParagraphFont"/>
    <w:rsid w:val="009C5B31"/>
  </w:style>
  <w:style w:type="character" w:customStyle="1" w:styleId="ho">
    <w:name w:val="ho"/>
    <w:basedOn w:val="DefaultParagraphFont"/>
    <w:rsid w:val="009C5B31"/>
  </w:style>
  <w:style w:type="character" w:customStyle="1" w:styleId="gd">
    <w:name w:val="gd"/>
    <w:basedOn w:val="DefaultParagraphFont"/>
    <w:rsid w:val="009C5B31"/>
  </w:style>
  <w:style w:type="character" w:customStyle="1" w:styleId="go">
    <w:name w:val="go"/>
    <w:basedOn w:val="DefaultParagraphFont"/>
    <w:rsid w:val="009C5B31"/>
  </w:style>
  <w:style w:type="character" w:customStyle="1" w:styleId="g3">
    <w:name w:val="g3"/>
    <w:basedOn w:val="DefaultParagraphFont"/>
    <w:rsid w:val="009C5B31"/>
  </w:style>
  <w:style w:type="character" w:customStyle="1" w:styleId="hb">
    <w:name w:val="hb"/>
    <w:basedOn w:val="DefaultParagraphFont"/>
    <w:rsid w:val="009C5B31"/>
  </w:style>
  <w:style w:type="character" w:customStyle="1" w:styleId="g2">
    <w:name w:val="g2"/>
    <w:basedOn w:val="DefaultParagraphFont"/>
    <w:rsid w:val="009C5B31"/>
  </w:style>
  <w:style w:type="character" w:customStyle="1" w:styleId="avw">
    <w:name w:val="avw"/>
    <w:basedOn w:val="DefaultParagraphFont"/>
    <w:rsid w:val="009C5B31"/>
  </w:style>
  <w:style w:type="character" w:customStyle="1" w:styleId="azo">
    <w:name w:val="azo"/>
    <w:basedOn w:val="DefaultParagraphFont"/>
    <w:rsid w:val="009C5B31"/>
  </w:style>
  <w:style w:type="character" w:customStyle="1" w:styleId="a3i">
    <w:name w:val="a3i"/>
    <w:basedOn w:val="DefaultParagraphFont"/>
    <w:rsid w:val="009C5B31"/>
  </w:style>
  <w:style w:type="character" w:customStyle="1" w:styleId="ams">
    <w:name w:val="ams"/>
    <w:basedOn w:val="DefaultParagraphFont"/>
    <w:rsid w:val="009C5B31"/>
  </w:style>
  <w:style w:type="character" w:customStyle="1" w:styleId="l8">
    <w:name w:val="l8"/>
    <w:basedOn w:val="DefaultParagraphFont"/>
    <w:rsid w:val="009C5B31"/>
  </w:style>
  <w:style w:type="paragraph" w:customStyle="1" w:styleId="alf-apx-apf-ape-a1j-ji">
    <w:name w:val="alf-apx-apf-ape-a1j-ji"/>
    <w:basedOn w:val="Normal"/>
    <w:rsid w:val="009C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C5B31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9C5B31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227474"/>
    <w:pPr>
      <w:ind w:left="720"/>
      <w:contextualSpacing/>
    </w:pPr>
    <w:rPr>
      <w:rFonts w:eastAsiaTheme="minorHAnsi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2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4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95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3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1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9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94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2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7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73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0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6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7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6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3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3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07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7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9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7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442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003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68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6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066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0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ladatk.kim.ba/dokumenti-mpv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disa@tk.kim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atk.kim.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ACB9-F32A-4E59-BFFE-BD924673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Tuzlanskog Kantona</Company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MINFIN</dc:creator>
  <cp:keywords/>
  <dc:description/>
  <cp:lastModifiedBy>Edisa</cp:lastModifiedBy>
  <cp:revision>27</cp:revision>
  <cp:lastPrinted>2016-08-16T07:05:00Z</cp:lastPrinted>
  <dcterms:created xsi:type="dcterms:W3CDTF">2015-09-17T11:41:00Z</dcterms:created>
  <dcterms:modified xsi:type="dcterms:W3CDTF">2016-08-16T07:05:00Z</dcterms:modified>
</cp:coreProperties>
</file>